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E80B7" w14:textId="77777777" w:rsidR="00225463" w:rsidRDefault="0070386E">
      <w:pPr>
        <w:spacing w:beforeLines="50" w:before="156"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181CBC95" w14:textId="4F21D41C" w:rsidR="00225463" w:rsidRDefault="0070386E">
      <w:pPr>
        <w:pStyle w:val="1"/>
        <w:numPr>
          <w:ilvl w:val="0"/>
          <w:numId w:val="1"/>
        </w:numPr>
        <w:spacing w:before="0" w:after="0" w:line="360" w:lineRule="auto"/>
        <w:ind w:left="357" w:hanging="357"/>
        <w:rPr>
          <w:rFonts w:ascii="Times New Roman" w:hAnsi="Times New Roman" w:cs="Times New Roman"/>
          <w:sz w:val="28"/>
          <w:szCs w:val="28"/>
        </w:rPr>
      </w:pPr>
      <w:r>
        <w:rPr>
          <w:rFonts w:ascii="Times New Roman" w:hAnsi="Times New Roman" w:cs="Times New Roman"/>
          <w:sz w:val="28"/>
          <w:szCs w:val="28"/>
        </w:rPr>
        <w:t xml:space="preserve">Session Title </w:t>
      </w:r>
      <w:r>
        <w:rPr>
          <w:rFonts w:ascii="Times New Roman" w:hAnsi="Times New Roman" w:cs="Times New Roman"/>
          <w:b w:val="0"/>
          <w:bCs w:val="0"/>
          <w:i/>
          <w:iCs/>
          <w:sz w:val="28"/>
          <w:szCs w:val="28"/>
        </w:rPr>
        <w:t>(Limited to 30 words total)</w:t>
      </w:r>
      <w:r w:rsidR="00AD6342" w:rsidRPr="00AD6342">
        <w:rPr>
          <w:rFonts w:ascii="Times New Roman" w:hAnsi="Times New Roman" w:cs="Times New Roman"/>
          <w:b w:val="0"/>
          <w:bCs w:val="0"/>
          <w:i/>
          <w:iCs/>
          <w:sz w:val="28"/>
          <w:szCs w:val="28"/>
        </w:rPr>
        <w:t xml:space="preserve"> </w:t>
      </w:r>
      <w:r w:rsidR="00DD109B" w:rsidRPr="00DD109B">
        <w:rPr>
          <w:rFonts w:ascii="Times New Roman" w:hAnsi="Times New Roman" w:cs="Times New Roman"/>
          <w:bCs w:val="0"/>
          <w:sz w:val="24"/>
          <w:szCs w:val="24"/>
        </w:rPr>
        <w:t>PERMAFROST-AFFECTED SOILS OF THE CHANGING HIGH-LATITUDE AND HIGH-ALTITUDE ENVIRONMENTS</w:t>
      </w:r>
    </w:p>
    <w:p w14:paraId="14430779" w14:textId="0867D58B" w:rsidR="00225463" w:rsidRDefault="0070386E">
      <w:pPr>
        <w:pStyle w:val="1"/>
        <w:numPr>
          <w:ilvl w:val="0"/>
          <w:numId w:val="1"/>
        </w:numPr>
        <w:spacing w:before="0" w:after="0" w:line="360" w:lineRule="auto"/>
        <w:ind w:left="357" w:hanging="357"/>
        <w:rPr>
          <w:rFonts w:ascii="Times New Roman" w:hAnsi="Times New Roman" w:cs="Times New Roman"/>
          <w:b w:val="0"/>
          <w:bCs w:val="0"/>
          <w:i/>
          <w:iCs/>
          <w:sz w:val="28"/>
          <w:szCs w:val="28"/>
        </w:rPr>
      </w:pPr>
      <w:r>
        <w:rPr>
          <w:rFonts w:ascii="Times New Roman" w:hAnsi="Times New Roman" w:cs="Times New Roman"/>
          <w:sz w:val="28"/>
          <w:szCs w:val="28"/>
        </w:rPr>
        <w:t xml:space="preserve">Session Organizers </w:t>
      </w:r>
      <w:r>
        <w:rPr>
          <w:rFonts w:ascii="Times New Roman" w:hAnsi="Times New Roman" w:cs="Times New Roman"/>
          <w:b w:val="0"/>
          <w:bCs w:val="0"/>
          <w:i/>
          <w:iCs/>
          <w:sz w:val="28"/>
          <w:szCs w:val="28"/>
        </w:rPr>
        <w:t>(List the names, affiliations, and contact details of the session organizers. Indicate the primary contact person.)</w:t>
      </w:r>
    </w:p>
    <w:p w14:paraId="1277F989" w14:textId="1FEA3445" w:rsidR="00AD6342" w:rsidRDefault="00AD6342" w:rsidP="00AD6342">
      <w:pPr>
        <w:rPr>
          <w:rFonts w:ascii="Times New Roman" w:hAnsi="Times New Roman" w:cs="Times New Roman"/>
          <w:kern w:val="44"/>
          <w:sz w:val="24"/>
          <w:szCs w:val="24"/>
        </w:rPr>
      </w:pPr>
      <w:r w:rsidRPr="00DC7946">
        <w:rPr>
          <w:rFonts w:ascii="Times New Roman" w:hAnsi="Times New Roman" w:cs="Times New Roman"/>
          <w:b/>
          <w:bCs/>
          <w:kern w:val="44"/>
          <w:sz w:val="24"/>
          <w:szCs w:val="24"/>
        </w:rPr>
        <w:t>Alexey V. Lupachev</w:t>
      </w:r>
      <w:r w:rsidRPr="00AD6342">
        <w:rPr>
          <w:rFonts w:ascii="Times New Roman" w:hAnsi="Times New Roman" w:cs="Times New Roman"/>
          <w:kern w:val="44"/>
          <w:sz w:val="24"/>
          <w:szCs w:val="24"/>
        </w:rPr>
        <w:t xml:space="preserve">, PhD in Biology (Soil Science), </w:t>
      </w:r>
      <w:proofErr w:type="gramStart"/>
      <w:r w:rsidRPr="00AD6342">
        <w:rPr>
          <w:rFonts w:ascii="Times New Roman" w:hAnsi="Times New Roman" w:cs="Times New Roman"/>
          <w:kern w:val="44"/>
          <w:sz w:val="24"/>
          <w:szCs w:val="24"/>
        </w:rPr>
        <w:t>Senior</w:t>
      </w:r>
      <w:proofErr w:type="gramEnd"/>
      <w:r w:rsidRPr="00AD6342">
        <w:rPr>
          <w:rFonts w:ascii="Times New Roman" w:hAnsi="Times New Roman" w:cs="Times New Roman"/>
          <w:kern w:val="44"/>
          <w:sz w:val="24"/>
          <w:szCs w:val="24"/>
        </w:rPr>
        <w:t xml:space="preserve"> research scientist</w:t>
      </w:r>
      <w:r>
        <w:rPr>
          <w:rFonts w:ascii="Times New Roman" w:hAnsi="Times New Roman" w:cs="Times New Roman"/>
          <w:kern w:val="44"/>
          <w:sz w:val="24"/>
          <w:szCs w:val="24"/>
        </w:rPr>
        <w:t xml:space="preserve"> in the Institute of physico-chemical and biological problems in soil science RAS, </w:t>
      </w:r>
      <w:proofErr w:type="spellStart"/>
      <w:r>
        <w:rPr>
          <w:rFonts w:ascii="Times New Roman" w:hAnsi="Times New Roman" w:cs="Times New Roman"/>
          <w:kern w:val="44"/>
          <w:sz w:val="24"/>
          <w:szCs w:val="24"/>
        </w:rPr>
        <w:t>Pushchino</w:t>
      </w:r>
      <w:proofErr w:type="spellEnd"/>
      <w:r>
        <w:rPr>
          <w:rFonts w:ascii="Times New Roman" w:hAnsi="Times New Roman" w:cs="Times New Roman"/>
          <w:kern w:val="44"/>
          <w:sz w:val="24"/>
          <w:szCs w:val="24"/>
        </w:rPr>
        <w:t xml:space="preserve">, Russian Federation. Chair, </w:t>
      </w:r>
      <w:r w:rsidR="00DC7946">
        <w:rPr>
          <w:rFonts w:ascii="Times New Roman" w:hAnsi="Times New Roman" w:cs="Times New Roman"/>
          <w:kern w:val="44"/>
          <w:sz w:val="24"/>
          <w:szCs w:val="24"/>
        </w:rPr>
        <w:t>Commission</w:t>
      </w:r>
      <w:r>
        <w:rPr>
          <w:rFonts w:ascii="Times New Roman" w:hAnsi="Times New Roman" w:cs="Times New Roman"/>
          <w:kern w:val="44"/>
          <w:sz w:val="24"/>
          <w:szCs w:val="24"/>
        </w:rPr>
        <w:t xml:space="preserve"> 1.7/3.8: Permafrost Affected Soils IUSS, </w:t>
      </w:r>
      <w:hyperlink r:id="rId9" w:history="1">
        <w:r w:rsidRPr="009428D3">
          <w:rPr>
            <w:rStyle w:val="ab"/>
            <w:rFonts w:ascii="Times New Roman" w:hAnsi="Times New Roman" w:cs="Times New Roman"/>
            <w:kern w:val="44"/>
            <w:sz w:val="24"/>
            <w:szCs w:val="24"/>
          </w:rPr>
          <w:t>a.lupachev@gmail.com</w:t>
        </w:r>
      </w:hyperlink>
      <w:r>
        <w:rPr>
          <w:rFonts w:ascii="Times New Roman" w:hAnsi="Times New Roman" w:cs="Times New Roman"/>
          <w:kern w:val="44"/>
          <w:sz w:val="24"/>
          <w:szCs w:val="24"/>
        </w:rPr>
        <w:t xml:space="preserve"> </w:t>
      </w:r>
    </w:p>
    <w:p w14:paraId="735C1693" w14:textId="7CE2E4AF" w:rsidR="00507876" w:rsidRDefault="00507876" w:rsidP="00507876">
      <w:pPr>
        <w:rPr>
          <w:rFonts w:ascii="Times New Roman" w:hAnsi="Times New Roman" w:cs="Times New Roman"/>
          <w:b/>
          <w:bCs/>
          <w:kern w:val="44"/>
          <w:sz w:val="24"/>
          <w:szCs w:val="24"/>
        </w:rPr>
      </w:pPr>
      <w:r>
        <w:rPr>
          <w:rFonts w:ascii="Times New Roman" w:hAnsi="Times New Roman" w:cs="Times New Roman"/>
          <w:b/>
          <w:bCs/>
          <w:kern w:val="44"/>
          <w:sz w:val="24"/>
          <w:szCs w:val="24"/>
        </w:rPr>
        <w:t xml:space="preserve">Adrian </w:t>
      </w:r>
      <w:proofErr w:type="spellStart"/>
      <w:r>
        <w:rPr>
          <w:rFonts w:ascii="Times New Roman" w:hAnsi="Times New Roman" w:cs="Times New Roman"/>
          <w:b/>
          <w:bCs/>
          <w:kern w:val="44"/>
          <w:sz w:val="24"/>
          <w:szCs w:val="24"/>
        </w:rPr>
        <w:t>Unc</w:t>
      </w:r>
      <w:proofErr w:type="spellEnd"/>
      <w:r>
        <w:rPr>
          <w:rFonts w:ascii="Times New Roman" w:hAnsi="Times New Roman" w:cs="Times New Roman"/>
          <w:b/>
          <w:bCs/>
          <w:kern w:val="44"/>
          <w:sz w:val="24"/>
          <w:szCs w:val="24"/>
        </w:rPr>
        <w:t>,</w:t>
      </w:r>
      <w:r w:rsidRPr="00DD109B">
        <w:rPr>
          <w:rFonts w:ascii="Times New Roman" w:hAnsi="Times New Roman" w:cs="Times New Roman"/>
          <w:b/>
          <w:bCs/>
          <w:color w:val="FF0000"/>
          <w:kern w:val="44"/>
          <w:sz w:val="24"/>
          <w:szCs w:val="24"/>
        </w:rPr>
        <w:t xml:space="preserve"> </w:t>
      </w:r>
      <w:r w:rsidRPr="00507876">
        <w:rPr>
          <w:rFonts w:ascii="Times New Roman" w:hAnsi="Times New Roman" w:cs="Times New Roman"/>
          <w:bCs/>
          <w:kern w:val="44"/>
          <w:sz w:val="24"/>
          <w:szCs w:val="24"/>
        </w:rPr>
        <w:t>PhD in Soil Science, University of Guelph, Agronomist, soil scientist and environmental microbiologist, Professor at the Memorial University of Newfoundland and affiliated with the McGill University;</w:t>
      </w:r>
      <w:r w:rsidRPr="00507876">
        <w:rPr>
          <w:rFonts w:ascii="Times New Roman" w:hAnsi="Times New Roman" w:cs="Times New Roman"/>
          <w:bCs/>
          <w:kern w:val="44"/>
          <w:sz w:val="24"/>
          <w:szCs w:val="24"/>
        </w:rPr>
        <w:t xml:space="preserve"> </w:t>
      </w:r>
      <w:r w:rsidRPr="00507876">
        <w:rPr>
          <w:rFonts w:ascii="Times New Roman" w:hAnsi="Times New Roman" w:cs="Times New Roman"/>
          <w:bCs/>
          <w:kern w:val="44"/>
          <w:sz w:val="24"/>
          <w:szCs w:val="24"/>
        </w:rPr>
        <w:t>Co-chair, Commission 1.7/3.8: Permafrost Affected Soils IUSS</w:t>
      </w:r>
      <w:r>
        <w:rPr>
          <w:rFonts w:ascii="Times New Roman" w:hAnsi="Times New Roman" w:cs="Times New Roman"/>
          <w:bCs/>
          <w:kern w:val="44"/>
          <w:sz w:val="24"/>
          <w:szCs w:val="24"/>
        </w:rPr>
        <w:t>;</w:t>
      </w:r>
      <w:r w:rsidRPr="00507876">
        <w:rPr>
          <w:rFonts w:ascii="Times New Roman" w:hAnsi="Times New Roman" w:cs="Times New Roman"/>
          <w:bCs/>
          <w:kern w:val="44"/>
          <w:sz w:val="24"/>
          <w:szCs w:val="24"/>
        </w:rPr>
        <w:t xml:space="preserve"> </w:t>
      </w:r>
      <w:hyperlink r:id="rId10" w:history="1">
        <w:r w:rsidRPr="00BE5AC0">
          <w:rPr>
            <w:rStyle w:val="ab"/>
            <w:rFonts w:ascii="Times New Roman" w:hAnsi="Times New Roman" w:cs="Times New Roman"/>
            <w:bCs/>
            <w:kern w:val="44"/>
            <w:sz w:val="24"/>
            <w:szCs w:val="24"/>
          </w:rPr>
          <w:t>aunc@mun.ca</w:t>
        </w:r>
      </w:hyperlink>
      <w:r>
        <w:rPr>
          <w:rFonts w:ascii="Times New Roman" w:hAnsi="Times New Roman" w:cs="Times New Roman"/>
          <w:bCs/>
          <w:kern w:val="44"/>
          <w:sz w:val="24"/>
          <w:szCs w:val="24"/>
        </w:rPr>
        <w:t xml:space="preserve"> </w:t>
      </w:r>
    </w:p>
    <w:p w14:paraId="227F1745" w14:textId="48E42E36" w:rsidR="00AD6342" w:rsidRDefault="00AD6342" w:rsidP="00AD6342">
      <w:pPr>
        <w:rPr>
          <w:rFonts w:ascii="Times New Roman" w:hAnsi="Times New Roman" w:cs="Times New Roman"/>
          <w:kern w:val="44"/>
          <w:sz w:val="24"/>
          <w:szCs w:val="24"/>
        </w:rPr>
      </w:pPr>
      <w:r w:rsidRPr="00DC7946">
        <w:rPr>
          <w:rFonts w:ascii="Times New Roman" w:hAnsi="Times New Roman" w:cs="Times New Roman"/>
          <w:b/>
          <w:bCs/>
          <w:kern w:val="44"/>
          <w:sz w:val="24"/>
          <w:szCs w:val="24"/>
        </w:rPr>
        <w:t xml:space="preserve">Alexander P. </w:t>
      </w:r>
      <w:proofErr w:type="spellStart"/>
      <w:r w:rsidRPr="00DC7946">
        <w:rPr>
          <w:rFonts w:ascii="Times New Roman" w:hAnsi="Times New Roman" w:cs="Times New Roman"/>
          <w:b/>
          <w:bCs/>
          <w:kern w:val="44"/>
          <w:sz w:val="24"/>
          <w:szCs w:val="24"/>
        </w:rPr>
        <w:t>Ginzburg</w:t>
      </w:r>
      <w:proofErr w:type="spellEnd"/>
      <w:r>
        <w:rPr>
          <w:rFonts w:ascii="Times New Roman" w:hAnsi="Times New Roman" w:cs="Times New Roman"/>
          <w:kern w:val="44"/>
          <w:sz w:val="24"/>
          <w:szCs w:val="24"/>
        </w:rPr>
        <w:t xml:space="preserve">, PhD student in Biology (Soil Science) in the Institute of physico-chemical and biological problems in soil science RAS, </w:t>
      </w:r>
      <w:proofErr w:type="spellStart"/>
      <w:r>
        <w:rPr>
          <w:rFonts w:ascii="Times New Roman" w:hAnsi="Times New Roman" w:cs="Times New Roman"/>
          <w:kern w:val="44"/>
          <w:sz w:val="24"/>
          <w:szCs w:val="24"/>
        </w:rPr>
        <w:t>Pushchino</w:t>
      </w:r>
      <w:proofErr w:type="spellEnd"/>
      <w:r>
        <w:rPr>
          <w:rFonts w:ascii="Times New Roman" w:hAnsi="Times New Roman" w:cs="Times New Roman"/>
          <w:kern w:val="44"/>
          <w:sz w:val="24"/>
          <w:szCs w:val="24"/>
        </w:rPr>
        <w:t xml:space="preserve">, Russian Federation, </w:t>
      </w:r>
      <w:hyperlink r:id="rId11" w:history="1">
        <w:r w:rsidRPr="009428D3">
          <w:rPr>
            <w:rStyle w:val="ab"/>
            <w:rFonts w:ascii="Times New Roman" w:hAnsi="Times New Roman" w:cs="Times New Roman"/>
            <w:kern w:val="44"/>
            <w:sz w:val="24"/>
            <w:szCs w:val="24"/>
          </w:rPr>
          <w:t>ginzburgap@yandex.ru</w:t>
        </w:r>
      </w:hyperlink>
      <w:r>
        <w:rPr>
          <w:rFonts w:ascii="Times New Roman" w:hAnsi="Times New Roman" w:cs="Times New Roman"/>
          <w:kern w:val="44"/>
          <w:sz w:val="24"/>
          <w:szCs w:val="24"/>
        </w:rPr>
        <w:t xml:space="preserve"> </w:t>
      </w:r>
    </w:p>
    <w:p w14:paraId="6289F021" w14:textId="77777777" w:rsidR="00225463" w:rsidRDefault="0070386E">
      <w:pPr>
        <w:pStyle w:val="1"/>
        <w:numPr>
          <w:ilvl w:val="0"/>
          <w:numId w:val="1"/>
        </w:numPr>
        <w:spacing w:before="0" w:after="0" w:line="360" w:lineRule="auto"/>
        <w:ind w:left="357" w:hanging="357"/>
        <w:rPr>
          <w:rFonts w:ascii="Times New Roman" w:hAnsi="Times New Roman" w:cs="Times New Roman"/>
          <w:sz w:val="28"/>
          <w:szCs w:val="28"/>
        </w:rPr>
      </w:pPr>
      <w:r>
        <w:rPr>
          <w:rFonts w:ascii="Times New Roman" w:hAnsi="Times New Roman" w:cs="Times New Roman"/>
          <w:sz w:val="28"/>
          <w:szCs w:val="28"/>
        </w:rPr>
        <w:t xml:space="preserve">Session Description </w:t>
      </w:r>
      <w:r>
        <w:rPr>
          <w:rFonts w:ascii="Times New Roman" w:hAnsi="Times New Roman" w:cs="Times New Roman"/>
          <w:b w:val="0"/>
          <w:bCs w:val="0"/>
          <w:i/>
          <w:iCs/>
          <w:sz w:val="28"/>
          <w:szCs w:val="28"/>
        </w:rPr>
        <w:t xml:space="preserve">(A brief description that outlines the scope and </w:t>
      </w:r>
      <w:proofErr w:type="gramStart"/>
      <w:r>
        <w:rPr>
          <w:rFonts w:ascii="Times New Roman" w:hAnsi="Times New Roman" w:cs="Times New Roman"/>
          <w:b w:val="0"/>
          <w:bCs w:val="0"/>
          <w:i/>
          <w:iCs/>
          <w:sz w:val="28"/>
          <w:szCs w:val="28"/>
        </w:rPr>
        <w:t>relevance</w:t>
      </w:r>
      <w:proofErr w:type="gramEnd"/>
      <w:r>
        <w:rPr>
          <w:rFonts w:ascii="Times New Roman" w:hAnsi="Times New Roman" w:cs="Times New Roman"/>
          <w:b w:val="0"/>
          <w:bCs w:val="0"/>
          <w:i/>
          <w:iCs/>
          <w:sz w:val="28"/>
          <w:szCs w:val="28"/>
        </w:rPr>
        <w:t xml:space="preserve"> of the session)</w:t>
      </w:r>
    </w:p>
    <w:p w14:paraId="60CDFC46" w14:textId="037B7C2E" w:rsidR="00225463" w:rsidRDefault="0070386E">
      <w:pPr>
        <w:spacing w:beforeLines="50" w:before="156" w:line="360" w:lineRule="auto"/>
        <w:rPr>
          <w:rFonts w:ascii="Times New Roman" w:hAnsi="Times New Roman" w:cs="Times New Roman"/>
          <w:b/>
          <w:bCs/>
          <w:i/>
          <w:iCs/>
          <w:sz w:val="24"/>
          <w:szCs w:val="24"/>
        </w:rPr>
      </w:pPr>
      <w:r>
        <w:rPr>
          <w:rFonts w:ascii="Times New Roman" w:hAnsi="Times New Roman" w:cs="Times New Roman"/>
          <w:b/>
          <w:bCs/>
          <w:i/>
          <w:iCs/>
          <w:color w:val="FF0000"/>
          <w:sz w:val="24"/>
          <w:szCs w:val="24"/>
        </w:rPr>
        <w:t xml:space="preserve">Description </w:t>
      </w:r>
      <w:r>
        <w:rPr>
          <w:rFonts w:ascii="Times New Roman" w:hAnsi="Times New Roman" w:cs="Times New Roman"/>
          <w:b/>
          <w:bCs/>
          <w:i/>
          <w:iCs/>
          <w:sz w:val="24"/>
          <w:szCs w:val="24"/>
        </w:rPr>
        <w:t>(</w:t>
      </w:r>
      <w:r>
        <w:rPr>
          <w:rFonts w:ascii="Times New Roman" w:hAnsi="Times New Roman" w:cs="Times New Roman"/>
          <w:i/>
          <w:iCs/>
          <w:sz w:val="24"/>
          <w:szCs w:val="24"/>
        </w:rPr>
        <w:t>limited to 3</w:t>
      </w:r>
      <w:r>
        <w:rPr>
          <w:rFonts w:ascii="Times New Roman" w:hAnsi="Times New Roman" w:cs="Times New Roman"/>
          <w:b/>
          <w:bCs/>
          <w:i/>
          <w:iCs/>
          <w:sz w:val="24"/>
          <w:szCs w:val="24"/>
        </w:rPr>
        <w:t xml:space="preserve">00 </w:t>
      </w:r>
      <w:r>
        <w:rPr>
          <w:rFonts w:ascii="Times New Roman" w:hAnsi="Times New Roman" w:cs="Times New Roman"/>
          <w:i/>
          <w:iCs/>
          <w:sz w:val="24"/>
          <w:szCs w:val="24"/>
        </w:rPr>
        <w:t>words total</w:t>
      </w:r>
      <w:r>
        <w:rPr>
          <w:rFonts w:ascii="Times New Roman" w:hAnsi="Times New Roman" w:cs="Times New Roman"/>
          <w:b/>
          <w:bCs/>
          <w:i/>
          <w:iCs/>
          <w:sz w:val="24"/>
          <w:szCs w:val="24"/>
        </w:rPr>
        <w:t>):</w:t>
      </w:r>
    </w:p>
    <w:p w14:paraId="3357AF0D" w14:textId="745AE7CE" w:rsidR="00DC7946" w:rsidRPr="00306FD9" w:rsidRDefault="00DC7946" w:rsidP="00DC7946">
      <w:pPr>
        <w:spacing w:beforeLines="50" w:before="156"/>
        <w:ind w:firstLine="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Over</w:t>
      </w:r>
      <w:r w:rsidRPr="00DC7946">
        <w:rPr>
          <w:rFonts w:ascii="Times New Roman" w:hAnsi="Times New Roman" w:cs="Times New Roman"/>
          <w:color w:val="000000" w:themeColor="text1"/>
          <w:sz w:val="24"/>
          <w:szCs w:val="24"/>
        </w:rPr>
        <w:t xml:space="preserve"> 65% </w:t>
      </w:r>
      <w:r>
        <w:rPr>
          <w:rFonts w:ascii="Times New Roman" w:hAnsi="Times New Roman" w:cs="Times New Roman"/>
          <w:color w:val="000000" w:themeColor="text1"/>
          <w:sz w:val="24"/>
          <w:szCs w:val="24"/>
        </w:rPr>
        <w:t>of</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Worlds</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soil</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cover</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develops</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under the influence of perennially frozen grounds (permafrost), distributed mainly in polar and mountainous regions of the Earth.</w:t>
      </w:r>
      <w:r w:rsidRPr="00DC79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Obvious</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climate</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change</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trends</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00F9367C"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associated risks, as well as</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increasing</w:t>
      </w:r>
      <w:r w:rsidRPr="00F936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interest</w:t>
      </w:r>
      <w:r w:rsidR="00F9367C"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to</w:t>
      </w:r>
      <w:r w:rsidR="00F9367C"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Arctic</w:t>
      </w:r>
      <w:r w:rsidR="00F9367C"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and</w:t>
      </w:r>
      <w:r w:rsidR="00F9367C"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Antarctic</w:t>
      </w:r>
      <w:r w:rsidR="00F9367C"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natural resources</w:t>
      </w:r>
      <w:r w:rsidRPr="00F9367C">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facilitate the rapid accumulation of knowledge about these environments, and improvement of methods and approaches to that. We</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appreciate</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presentations</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devoted</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to</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the</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follows</w:t>
      </w:r>
      <w:r w:rsidR="00F9367C" w:rsidRPr="00734FA0">
        <w:rPr>
          <w:rFonts w:ascii="Times New Roman" w:hAnsi="Times New Roman" w:cs="Times New Roman"/>
          <w:color w:val="000000" w:themeColor="text1"/>
          <w:sz w:val="24"/>
          <w:szCs w:val="24"/>
        </w:rPr>
        <w:t>:</w:t>
      </w:r>
      <w:r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variety</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of</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permafrost</w:t>
      </w:r>
      <w:r w:rsidR="00F9367C" w:rsidRPr="00734FA0">
        <w:rPr>
          <w:rFonts w:ascii="Times New Roman" w:hAnsi="Times New Roman" w:cs="Times New Roman"/>
          <w:color w:val="000000" w:themeColor="text1"/>
          <w:sz w:val="24"/>
          <w:szCs w:val="24"/>
        </w:rPr>
        <w:t>-</w:t>
      </w:r>
      <w:r w:rsidR="00F9367C">
        <w:rPr>
          <w:rFonts w:ascii="Times New Roman" w:hAnsi="Times New Roman" w:cs="Times New Roman"/>
          <w:color w:val="000000" w:themeColor="text1"/>
          <w:sz w:val="24"/>
          <w:szCs w:val="24"/>
        </w:rPr>
        <w:t>affected</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soils</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across</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plain</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and</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mountainous</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regions</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of</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the</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world</w:t>
      </w:r>
      <w:r w:rsidR="00734FA0">
        <w:rPr>
          <w:rFonts w:ascii="Times New Roman" w:hAnsi="Times New Roman" w:cs="Times New Roman"/>
          <w:color w:val="000000" w:themeColor="text1"/>
          <w:sz w:val="24"/>
          <w:szCs w:val="24"/>
        </w:rPr>
        <w:t>;</w:t>
      </w:r>
      <w:r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national</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soil</w:t>
      </w:r>
      <w:r w:rsidR="00F9367C"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classification</w:t>
      </w:r>
      <w:r w:rsidR="00F9367C" w:rsidRPr="00734FA0">
        <w:rPr>
          <w:rFonts w:ascii="Times New Roman" w:hAnsi="Times New Roman" w:cs="Times New Roman"/>
          <w:color w:val="000000" w:themeColor="text1"/>
          <w:sz w:val="24"/>
          <w:szCs w:val="24"/>
        </w:rPr>
        <w:t xml:space="preserve"> </w:t>
      </w:r>
      <w:r w:rsidR="00F9367C">
        <w:rPr>
          <w:rFonts w:ascii="Times New Roman" w:hAnsi="Times New Roman" w:cs="Times New Roman"/>
          <w:color w:val="000000" w:themeColor="text1"/>
          <w:sz w:val="24"/>
          <w:szCs w:val="24"/>
        </w:rPr>
        <w:t>systems</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and</w:t>
      </w:r>
      <w:r w:rsidR="00734FA0"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approaches</w:t>
      </w:r>
      <w:r w:rsidR="00734FA0"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to</w:t>
      </w:r>
      <w:r w:rsidR="00734FA0"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develop</w:t>
      </w:r>
      <w:r w:rsidR="00734FA0"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the</w:t>
      </w:r>
      <w:r w:rsidR="00734FA0"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universal soil classification;</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soil genesis and evolution</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 xml:space="preserve">including instrumental dating of soils and </w:t>
      </w:r>
      <w:proofErr w:type="spellStart"/>
      <w:r w:rsidR="00734FA0">
        <w:rPr>
          <w:rFonts w:ascii="Times New Roman" w:hAnsi="Times New Roman" w:cs="Times New Roman"/>
          <w:color w:val="000000" w:themeColor="text1"/>
          <w:sz w:val="24"/>
          <w:szCs w:val="24"/>
        </w:rPr>
        <w:t>paleo</w:t>
      </w:r>
      <w:proofErr w:type="spellEnd"/>
      <w:r w:rsidR="00734FA0">
        <w:rPr>
          <w:rFonts w:ascii="Times New Roman" w:hAnsi="Times New Roman" w:cs="Times New Roman"/>
          <w:color w:val="000000" w:themeColor="text1"/>
          <w:sz w:val="24"/>
          <w:szCs w:val="24"/>
        </w:rPr>
        <w:t>-environmental reconstructions;</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soil physical and chemical processes in the processes of freezing, thawing and being perennially frozen;</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permafrost-affected soils elemental cycles and their changes in the warming climate, new methods to study soil organic carbon;</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application of GIS and remote sensing methods</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 xml:space="preserve">in soil and ecosystem </w:t>
      </w:r>
      <w:r w:rsidR="00734FA0">
        <w:rPr>
          <w:rFonts w:ascii="Times New Roman" w:hAnsi="Times New Roman" w:cs="Times New Roman"/>
          <w:color w:val="000000" w:themeColor="text1"/>
          <w:sz w:val="24"/>
          <w:szCs w:val="24"/>
        </w:rPr>
        <w:lastRenderedPageBreak/>
        <w:t>research;</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efficient</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 xml:space="preserve">land </w:t>
      </w:r>
      <w:r w:rsidR="00FC4B7E">
        <w:rPr>
          <w:rFonts w:ascii="Times New Roman" w:hAnsi="Times New Roman" w:cs="Times New Roman"/>
          <w:color w:val="000000" w:themeColor="text1"/>
          <w:sz w:val="24"/>
          <w:szCs w:val="24"/>
        </w:rPr>
        <w:t>management</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in polar and high-mountain regions</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including</w:t>
      </w:r>
      <w:r w:rsidRPr="00734FA0">
        <w:rPr>
          <w:rFonts w:ascii="Times New Roman" w:hAnsi="Times New Roman" w:cs="Times New Roman"/>
          <w:color w:val="000000" w:themeColor="text1"/>
          <w:sz w:val="24"/>
          <w:szCs w:val="24"/>
        </w:rPr>
        <w:t xml:space="preserve"> «</w:t>
      </w:r>
      <w:r w:rsidR="00734FA0">
        <w:rPr>
          <w:rFonts w:ascii="Times New Roman" w:hAnsi="Times New Roman" w:cs="Times New Roman"/>
          <w:color w:val="000000" w:themeColor="text1"/>
          <w:sz w:val="24"/>
          <w:szCs w:val="24"/>
        </w:rPr>
        <w:t>extreme</w:t>
      </w:r>
      <w:r w:rsidRPr="00734FA0">
        <w:rPr>
          <w:rFonts w:ascii="Times New Roman" w:hAnsi="Times New Roman" w:cs="Times New Roman"/>
          <w:color w:val="000000" w:themeColor="text1"/>
          <w:sz w:val="24"/>
          <w:szCs w:val="24"/>
        </w:rPr>
        <w:t xml:space="preserve">» </w:t>
      </w:r>
      <w:r w:rsidR="00306FD9">
        <w:rPr>
          <w:rFonts w:ascii="Times New Roman" w:hAnsi="Times New Roman" w:cs="Times New Roman"/>
          <w:color w:val="000000" w:themeColor="text1"/>
          <w:sz w:val="24"/>
          <w:szCs w:val="24"/>
        </w:rPr>
        <w:t>agriculture</w:t>
      </w:r>
      <w:r w:rsidRPr="00734FA0">
        <w:rPr>
          <w:rFonts w:ascii="Times New Roman" w:hAnsi="Times New Roman" w:cs="Times New Roman"/>
          <w:color w:val="000000" w:themeColor="text1"/>
          <w:sz w:val="24"/>
          <w:szCs w:val="24"/>
        </w:rPr>
        <w:t xml:space="preserve">, </w:t>
      </w:r>
      <w:r w:rsidR="00306FD9">
        <w:rPr>
          <w:rFonts w:ascii="Times New Roman" w:hAnsi="Times New Roman" w:cs="Times New Roman"/>
          <w:color w:val="000000" w:themeColor="text1"/>
          <w:sz w:val="24"/>
          <w:szCs w:val="24"/>
        </w:rPr>
        <w:t>soil processing</w:t>
      </w:r>
      <w:r w:rsidRPr="00734FA0">
        <w:rPr>
          <w:rFonts w:ascii="Times New Roman" w:hAnsi="Times New Roman" w:cs="Times New Roman"/>
          <w:color w:val="000000" w:themeColor="text1"/>
          <w:sz w:val="24"/>
          <w:szCs w:val="24"/>
        </w:rPr>
        <w:t xml:space="preserve">, </w:t>
      </w:r>
      <w:r w:rsidR="00306FD9">
        <w:rPr>
          <w:rFonts w:ascii="Times New Roman" w:hAnsi="Times New Roman" w:cs="Times New Roman"/>
          <w:color w:val="000000" w:themeColor="text1"/>
          <w:sz w:val="24"/>
          <w:szCs w:val="24"/>
        </w:rPr>
        <w:t>erosion and contamination control, land resources protection;</w:t>
      </w:r>
      <w:r w:rsidRPr="00734FA0">
        <w:rPr>
          <w:rFonts w:ascii="Times New Roman" w:hAnsi="Times New Roman" w:cs="Times New Roman"/>
          <w:color w:val="000000" w:themeColor="text1"/>
          <w:sz w:val="24"/>
          <w:szCs w:val="24"/>
        </w:rPr>
        <w:t xml:space="preserve"> </w:t>
      </w:r>
      <w:r w:rsidR="00306FD9">
        <w:rPr>
          <w:rFonts w:ascii="Times New Roman" w:hAnsi="Times New Roman" w:cs="Times New Roman"/>
          <w:color w:val="000000" w:themeColor="text1"/>
          <w:sz w:val="24"/>
          <w:szCs w:val="24"/>
        </w:rPr>
        <w:t xml:space="preserve">biological diversity of permafrost-affected soils (macro-, </w:t>
      </w:r>
      <w:proofErr w:type="spellStart"/>
      <w:r w:rsidR="00306FD9">
        <w:rPr>
          <w:rFonts w:ascii="Times New Roman" w:hAnsi="Times New Roman" w:cs="Times New Roman"/>
          <w:color w:val="000000" w:themeColor="text1"/>
          <w:sz w:val="24"/>
          <w:szCs w:val="24"/>
        </w:rPr>
        <w:t>meso</w:t>
      </w:r>
      <w:proofErr w:type="spellEnd"/>
      <w:r w:rsidR="00306FD9">
        <w:rPr>
          <w:rFonts w:ascii="Times New Roman" w:hAnsi="Times New Roman" w:cs="Times New Roman"/>
          <w:color w:val="000000" w:themeColor="text1"/>
          <w:sz w:val="24"/>
          <w:szCs w:val="24"/>
        </w:rPr>
        <w:t xml:space="preserve">- and </w:t>
      </w:r>
      <w:proofErr w:type="spellStart"/>
      <w:r w:rsidR="00306FD9">
        <w:rPr>
          <w:rFonts w:ascii="Times New Roman" w:hAnsi="Times New Roman" w:cs="Times New Roman"/>
          <w:color w:val="000000" w:themeColor="text1"/>
          <w:sz w:val="24"/>
          <w:szCs w:val="24"/>
        </w:rPr>
        <w:t>microbiota</w:t>
      </w:r>
      <w:proofErr w:type="spellEnd"/>
      <w:r w:rsidR="00306FD9">
        <w:rPr>
          <w:rFonts w:ascii="Times New Roman" w:hAnsi="Times New Roman" w:cs="Times New Roman"/>
          <w:color w:val="000000" w:themeColor="text1"/>
          <w:sz w:val="24"/>
          <w:szCs w:val="24"/>
        </w:rPr>
        <w:t>), cryogenic genetic resources conservation and paleontology; and new methods of permafrost-affected soils investigations, including field studies, laboratory analysis, instrumental and AI technologies application.</w:t>
      </w:r>
    </w:p>
    <w:p w14:paraId="595404E9" w14:textId="77777777" w:rsidR="00225463" w:rsidRPr="00224AF6" w:rsidRDefault="0070386E">
      <w:pPr>
        <w:spacing w:beforeLines="50" w:before="156" w:line="360" w:lineRule="auto"/>
        <w:ind w:firstLine="420"/>
        <w:rPr>
          <w:rFonts w:ascii="Times New Roman" w:hAnsi="Times New Roman" w:cs="Times New Roman"/>
          <w:sz w:val="24"/>
          <w:szCs w:val="24"/>
        </w:rPr>
      </w:pPr>
      <w:r w:rsidRPr="00224AF6">
        <w:rPr>
          <w:rFonts w:ascii="Times New Roman" w:hAnsi="Times New Roman" w:cs="Times New Roman"/>
          <w:sz w:val="24"/>
          <w:szCs w:val="24"/>
        </w:rPr>
        <w:t xml:space="preserve">The symposium will provide a scope for critical discussion about As and Cd in rice ecosystems, the biogeochemical processes that regulate their bioavailability to soil organisms, plants, animals and humans and the management strategies to mitigate the </w:t>
      </w:r>
      <w:proofErr w:type="gramStart"/>
      <w:r w:rsidRPr="00224AF6">
        <w:rPr>
          <w:rFonts w:ascii="Times New Roman" w:hAnsi="Times New Roman" w:cs="Times New Roman"/>
          <w:sz w:val="24"/>
          <w:szCs w:val="24"/>
        </w:rPr>
        <w:t>metal(</w:t>
      </w:r>
      <w:proofErr w:type="spellStart"/>
      <w:proofErr w:type="gramEnd"/>
      <w:r w:rsidRPr="00224AF6">
        <w:rPr>
          <w:rFonts w:ascii="Times New Roman" w:hAnsi="Times New Roman" w:cs="Times New Roman"/>
          <w:sz w:val="24"/>
          <w:szCs w:val="24"/>
        </w:rPr>
        <w:t>loid</w:t>
      </w:r>
      <w:proofErr w:type="spellEnd"/>
      <w:r w:rsidRPr="00224AF6">
        <w:rPr>
          <w:rFonts w:ascii="Times New Roman" w:hAnsi="Times New Roman" w:cs="Times New Roman"/>
          <w:sz w:val="24"/>
          <w:szCs w:val="24"/>
        </w:rPr>
        <w:t>)s. Practical solutions for managing As and Cd in paddy soils and rice will be shared extensively between experts and those interested in this field. An integrated approach that employs a combination of remediation technologies, with the aim of securing methods that are economically and technologically feasible will be outlined during the symposium. The symposium will also provide a networking opportunity for domestic/early-career soil scientists as well as established international soil scientists.</w:t>
      </w:r>
    </w:p>
    <w:p w14:paraId="074D45AD" w14:textId="36C43B94" w:rsidR="00225463" w:rsidRDefault="0070386E">
      <w:pPr>
        <w:pStyle w:val="1"/>
        <w:numPr>
          <w:ilvl w:val="0"/>
          <w:numId w:val="1"/>
        </w:numPr>
        <w:spacing w:before="0" w:after="0" w:line="360" w:lineRule="auto"/>
        <w:ind w:left="357" w:hanging="357"/>
        <w:rPr>
          <w:rFonts w:ascii="Times New Roman" w:hAnsi="Times New Roman" w:cs="Times New Roman"/>
          <w:b w:val="0"/>
          <w:bCs w:val="0"/>
          <w:i/>
          <w:iCs/>
          <w:sz w:val="28"/>
          <w:szCs w:val="28"/>
        </w:rPr>
      </w:pPr>
      <w:r>
        <w:rPr>
          <w:rFonts w:ascii="Times New Roman" w:hAnsi="Times New Roman" w:cs="Times New Roman"/>
          <w:sz w:val="28"/>
          <w:szCs w:val="28"/>
        </w:rPr>
        <w:t xml:space="preserve">Format </w:t>
      </w:r>
      <w:r>
        <w:rPr>
          <w:rFonts w:ascii="Times New Roman" w:hAnsi="Times New Roman" w:cs="Times New Roman"/>
          <w:b w:val="0"/>
          <w:bCs w:val="0"/>
          <w:i/>
          <w:iCs/>
          <w:sz w:val="28"/>
          <w:szCs w:val="28"/>
        </w:rPr>
        <w:t>(Indicate whether the session will feature oral presentations, panel discussions, workshops, or any other interactive format)</w:t>
      </w:r>
    </w:p>
    <w:p w14:paraId="212E5E41" w14:textId="14E4765F" w:rsidR="00306FD9" w:rsidRPr="00224AF6" w:rsidRDefault="00306FD9" w:rsidP="00306FD9">
      <w:pPr>
        <w:rPr>
          <w:rFonts w:ascii="Times New Roman" w:hAnsi="Times New Roman" w:cs="Times New Roman"/>
          <w:kern w:val="44"/>
          <w:sz w:val="24"/>
          <w:szCs w:val="24"/>
        </w:rPr>
      </w:pPr>
      <w:proofErr w:type="gramStart"/>
      <w:r w:rsidRPr="00224AF6">
        <w:rPr>
          <w:rFonts w:ascii="Times New Roman" w:hAnsi="Times New Roman" w:cs="Times New Roman"/>
          <w:kern w:val="44"/>
          <w:sz w:val="24"/>
          <w:szCs w:val="24"/>
        </w:rPr>
        <w:t>Oral presentations, panel discussions, workshops</w:t>
      </w:r>
      <w:r w:rsidR="00DD109B" w:rsidRPr="00224AF6">
        <w:rPr>
          <w:rFonts w:ascii="Times New Roman" w:hAnsi="Times New Roman" w:cs="Times New Roman"/>
          <w:kern w:val="44"/>
          <w:sz w:val="24"/>
          <w:szCs w:val="24"/>
        </w:rPr>
        <w:t>, de</w:t>
      </w:r>
      <w:r w:rsidRPr="00224AF6">
        <w:rPr>
          <w:rFonts w:ascii="Times New Roman" w:hAnsi="Times New Roman" w:cs="Times New Roman"/>
          <w:kern w:val="44"/>
          <w:sz w:val="24"/>
          <w:szCs w:val="24"/>
        </w:rPr>
        <w:t>bates</w:t>
      </w:r>
      <w:r w:rsidR="00224AF6" w:rsidRPr="00224AF6">
        <w:rPr>
          <w:rFonts w:ascii="Times New Roman" w:hAnsi="Times New Roman" w:cs="Times New Roman"/>
          <w:kern w:val="44"/>
          <w:sz w:val="24"/>
          <w:szCs w:val="24"/>
        </w:rPr>
        <w:t>.</w:t>
      </w:r>
      <w:proofErr w:type="gramEnd"/>
    </w:p>
    <w:p w14:paraId="1B9DCC31" w14:textId="77777777" w:rsidR="00224AF6" w:rsidRPr="00E72D9B" w:rsidRDefault="00224AF6" w:rsidP="00306FD9">
      <w:pPr>
        <w:rPr>
          <w:sz w:val="20"/>
          <w:szCs w:val="20"/>
        </w:rPr>
      </w:pPr>
    </w:p>
    <w:p w14:paraId="717B59B5" w14:textId="77777777" w:rsidR="00225463" w:rsidRDefault="0070386E">
      <w:pPr>
        <w:pStyle w:val="1"/>
        <w:numPr>
          <w:ilvl w:val="0"/>
          <w:numId w:val="1"/>
        </w:numPr>
        <w:spacing w:before="0" w:after="0" w:line="360" w:lineRule="auto"/>
        <w:ind w:left="357" w:hanging="357"/>
        <w:rPr>
          <w:rFonts w:ascii="Times New Roman" w:hAnsi="Times New Roman" w:cs="Times New Roman"/>
          <w:b w:val="0"/>
          <w:bCs w:val="0"/>
          <w:i/>
          <w:iCs/>
          <w:sz w:val="28"/>
          <w:szCs w:val="28"/>
        </w:rPr>
      </w:pPr>
      <w:r>
        <w:rPr>
          <w:rFonts w:ascii="Times New Roman" w:hAnsi="Times New Roman" w:cs="Times New Roman"/>
          <w:sz w:val="28"/>
          <w:szCs w:val="28"/>
        </w:rPr>
        <w:t xml:space="preserve">Proposed Speakers </w:t>
      </w:r>
      <w:r>
        <w:rPr>
          <w:rFonts w:ascii="Times New Roman" w:hAnsi="Times New Roman" w:cs="Times New Roman"/>
          <w:b w:val="0"/>
          <w:bCs w:val="0"/>
          <w:i/>
          <w:iCs/>
          <w:sz w:val="28"/>
          <w:szCs w:val="28"/>
        </w:rPr>
        <w:t>(List potential speakers (if any) you intend to invite, including their affiliations and a brief description of their contributions to the session)</w:t>
      </w:r>
    </w:p>
    <w:p w14:paraId="4BEB5C92" w14:textId="7687F8DA" w:rsidR="00224AF6" w:rsidRPr="00224AF6" w:rsidRDefault="00224AF6" w:rsidP="00224AF6">
      <w:pPr>
        <w:rPr>
          <w:rFonts w:ascii="Times New Roman" w:hAnsi="Times New Roman" w:cs="Times New Roman"/>
          <w:sz w:val="28"/>
          <w:szCs w:val="28"/>
        </w:rPr>
      </w:pPr>
      <w:proofErr w:type="spellStart"/>
      <w:r w:rsidRPr="00224AF6">
        <w:rPr>
          <w:rFonts w:ascii="Times New Roman" w:hAnsi="Times New Roman" w:cs="Times New Roman"/>
          <w:b/>
          <w:sz w:val="28"/>
          <w:szCs w:val="28"/>
        </w:rPr>
        <w:t>Chien</w:t>
      </w:r>
      <w:proofErr w:type="spellEnd"/>
      <w:r w:rsidRPr="00224AF6">
        <w:rPr>
          <w:rFonts w:ascii="Times New Roman" w:hAnsi="Times New Roman" w:cs="Times New Roman"/>
          <w:b/>
          <w:sz w:val="28"/>
          <w:szCs w:val="28"/>
        </w:rPr>
        <w:t>-Lu Ping</w:t>
      </w:r>
      <w:r>
        <w:rPr>
          <w:rFonts w:ascii="Times New Roman" w:hAnsi="Times New Roman" w:cs="Times New Roman"/>
          <w:sz w:val="28"/>
          <w:szCs w:val="28"/>
        </w:rPr>
        <w:t xml:space="preserve">; </w:t>
      </w:r>
      <w:r w:rsidRPr="00224AF6">
        <w:rPr>
          <w:rFonts w:ascii="Times New Roman" w:hAnsi="Times New Roman" w:cs="Times New Roman"/>
          <w:sz w:val="28"/>
          <w:szCs w:val="28"/>
        </w:rPr>
        <w:t>Emeritus Professor of University of Alaska Fairbanks</w:t>
      </w:r>
      <w:r>
        <w:rPr>
          <w:rFonts w:ascii="Times New Roman" w:hAnsi="Times New Roman" w:cs="Times New Roman"/>
          <w:sz w:val="28"/>
          <w:szCs w:val="28"/>
        </w:rPr>
        <w:t xml:space="preserve">; </w:t>
      </w:r>
      <w:hyperlink r:id="rId12" w:history="1">
        <w:r w:rsidRPr="00BE5AC0">
          <w:rPr>
            <w:rStyle w:val="ab"/>
            <w:rFonts w:ascii="Times New Roman" w:hAnsi="Times New Roman" w:cs="Times New Roman"/>
            <w:sz w:val="28"/>
            <w:szCs w:val="28"/>
          </w:rPr>
          <w:t>cping@alaska.edu</w:t>
        </w:r>
      </w:hyperlink>
      <w:r>
        <w:rPr>
          <w:rFonts w:ascii="Times New Roman" w:hAnsi="Times New Roman" w:cs="Times New Roman"/>
          <w:sz w:val="28"/>
          <w:szCs w:val="28"/>
        </w:rPr>
        <w:t xml:space="preserve"> </w:t>
      </w:r>
      <w:bookmarkStart w:id="0" w:name="_GoBack"/>
      <w:bookmarkEnd w:id="0"/>
    </w:p>
    <w:p w14:paraId="7D8F64AC" w14:textId="77777777" w:rsidR="00224AF6" w:rsidRPr="00224AF6" w:rsidRDefault="00224AF6" w:rsidP="00224AF6">
      <w:pPr>
        <w:rPr>
          <w:rFonts w:ascii="Times New Roman" w:hAnsi="Times New Roman" w:cs="Times New Roman"/>
          <w:sz w:val="28"/>
          <w:szCs w:val="28"/>
        </w:rPr>
      </w:pPr>
    </w:p>
    <w:sectPr w:rsidR="00224AF6" w:rsidRPr="00224AF6">
      <w:headerReference w:type="default" r:id="rId13"/>
      <w:footerReference w:type="default" r:id="rId1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A5195A" w15:done="0"/>
  <w15:commentEx w15:paraId="4FFE93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476C3F" w16cex:dateUtc="2025-01-31T10:35:00Z"/>
  <w16cex:commentExtensible w16cex:durableId="2B477803" w16cex:dateUtc="2025-01-31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A5195A" w16cid:durableId="2B476C3F"/>
  <w16cid:commentId w16cid:paraId="4FFE93F6" w16cid:durableId="2B4778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6473" w14:textId="77777777" w:rsidR="001463D5" w:rsidRDefault="001463D5">
      <w:r>
        <w:separator/>
      </w:r>
    </w:p>
  </w:endnote>
  <w:endnote w:type="continuationSeparator" w:id="0">
    <w:p w14:paraId="6D8B67D6" w14:textId="77777777" w:rsidR="001463D5" w:rsidRDefault="0014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952749"/>
      <w:docPartObj>
        <w:docPartGallery w:val="AutoText"/>
      </w:docPartObj>
    </w:sdtPr>
    <w:sdtEndPr/>
    <w:sdtContent>
      <w:sdt>
        <w:sdtPr>
          <w:id w:val="1728636285"/>
          <w:docPartObj>
            <w:docPartGallery w:val="AutoText"/>
          </w:docPartObj>
        </w:sdtPr>
        <w:sdtEndPr/>
        <w:sdtContent>
          <w:p w14:paraId="2E65FC0B" w14:textId="77777777" w:rsidR="00225463" w:rsidRDefault="0070386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24AF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24AF6">
              <w:rPr>
                <w:b/>
                <w:bCs/>
                <w:noProof/>
              </w:rPr>
              <w:t>2</w:t>
            </w:r>
            <w:r>
              <w:rPr>
                <w:b/>
                <w:bCs/>
                <w:sz w:val="24"/>
                <w:szCs w:val="24"/>
              </w:rPr>
              <w:fldChar w:fldCharType="end"/>
            </w:r>
          </w:p>
        </w:sdtContent>
      </w:sdt>
    </w:sdtContent>
  </w:sdt>
  <w:p w14:paraId="1982F13D" w14:textId="77777777" w:rsidR="00225463" w:rsidRDefault="00225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9377E" w14:textId="77777777" w:rsidR="001463D5" w:rsidRDefault="001463D5">
      <w:r>
        <w:separator/>
      </w:r>
    </w:p>
  </w:footnote>
  <w:footnote w:type="continuationSeparator" w:id="0">
    <w:p w14:paraId="3D0E810E" w14:textId="77777777" w:rsidR="001463D5" w:rsidRDefault="00146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9D55" w14:textId="77777777" w:rsidR="00225463" w:rsidRDefault="0070386E">
    <w:pPr>
      <w:pStyle w:val="a7"/>
      <w:jc w:val="left"/>
    </w:pPr>
    <w:r>
      <w:rPr>
        <w:noProof/>
        <w:lang w:val="ru-RU" w:eastAsia="ru-RU"/>
      </w:rPr>
      <mc:AlternateContent>
        <mc:Choice Requires="wps">
          <w:drawing>
            <wp:anchor distT="0" distB="0" distL="114300" distR="114300" simplePos="0" relativeHeight="251660288" behindDoc="0" locked="0" layoutInCell="1" allowOverlap="1" wp14:anchorId="6D8A6ECC" wp14:editId="72C96A6A">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453EFAD" w14:textId="77777777" w:rsidR="00225463" w:rsidRDefault="0070386E">
                          <w:pPr>
                            <w:jc w:val="right"/>
                            <w:rPr>
                              <w:rFonts w:ascii="Times New Roman" w:hAnsi="Times New Roman" w:cs="Times New Roman"/>
                              <w:sz w:val="24"/>
                            </w:rPr>
                          </w:pPr>
                          <w:r>
                            <w:rPr>
                              <w:rFonts w:ascii="Times New Roman" w:hAnsi="Times New Roman" w:cs="Times New Roman"/>
                              <w:sz w:val="24"/>
                            </w:rPr>
                            <w:t>June 7-12, 2026</w:t>
                          </w:r>
                        </w:p>
                        <w:p w14:paraId="631E91AB" w14:textId="77777777" w:rsidR="00225463" w:rsidRDefault="0070386E">
                          <w:pPr>
                            <w:jc w:val="right"/>
                            <w:rPr>
                              <w:rFonts w:ascii="Times New Roman" w:hAnsi="Times New Roman" w:cs="Times New Roman"/>
                              <w:sz w:val="24"/>
                            </w:rPr>
                          </w:pPr>
                          <w:r>
                            <w:rPr>
                              <w:rFonts w:ascii="Times New Roman" w:hAnsi="Times New Roman" w:cs="Times New Roman"/>
                              <w:sz w:val="24"/>
                            </w:rPr>
                            <w:t>Nanjing, China</w:t>
                          </w:r>
                        </w:p>
                        <w:p w14:paraId="26C73473" w14:textId="77777777" w:rsidR="00225463" w:rsidRDefault="001463D5">
                          <w:pPr>
                            <w:jc w:val="right"/>
                            <w:rPr>
                              <w:rFonts w:ascii="Times New Roman" w:hAnsi="Times New Roman" w:cs="Times New Roman"/>
                              <w:sz w:val="24"/>
                            </w:rPr>
                          </w:pPr>
                          <w:hyperlink r:id="rId1" w:history="1">
                            <w:r w:rsidR="0070386E">
                              <w:rPr>
                                <w:rStyle w:val="ab"/>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34044A56" wp14:editId="23A49964">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9023658" w14:textId="77777777" w:rsidR="00225463" w:rsidRDefault="0070386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4EB92E8" w14:textId="77777777" w:rsidR="00225463" w:rsidRDefault="0070386E">
                          <w:pPr>
                            <w:jc w:val="left"/>
                            <w:rPr>
                              <w:rFonts w:ascii="Times New Roman" w:hAnsi="Times New Roman" w:cs="Times New Roman"/>
                              <w:sz w:val="40"/>
                              <w:szCs w:val="40"/>
                            </w:rPr>
                          </w:pPr>
                          <w:proofErr w:type="gramStart"/>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w:t>
                          </w:r>
                          <w:proofErr w:type="gramEnd"/>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rPr>
        <w:noProof/>
        <w:lang w:val="ru-RU" w:eastAsia="ru-RU"/>
      </w:rPr>
      <w:drawing>
        <wp:inline distT="0" distB="0" distL="114300" distR="114300" wp14:anchorId="7C9D4420" wp14:editId="384B85AC">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2"/>
                  <a:stretch>
                    <a:fillRect/>
                  </a:stretch>
                </pic:blipFill>
                <pic:spPr>
                  <a:xfrm>
                    <a:off x="0" y="0"/>
                    <a:ext cx="738000" cy="738000"/>
                  </a:xfrm>
                  <a:prstGeom prst="rect">
                    <a:avLst/>
                  </a:prstGeom>
                </pic:spPr>
              </pic:pic>
            </a:graphicData>
          </a:graphic>
        </wp:inline>
      </w:drawing>
    </w:r>
  </w:p>
  <w:p w14:paraId="75A6BA04" w14:textId="77777777" w:rsidR="00225463" w:rsidRDefault="0022546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лександр Гинзбург">
    <w15:presenceInfo w15:providerId="Windows Live" w15:userId="785783d7c8f012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2B"/>
    <w:rsid w:val="0005588A"/>
    <w:rsid w:val="000E7758"/>
    <w:rsid w:val="001463D5"/>
    <w:rsid w:val="00224AF6"/>
    <w:rsid w:val="00225463"/>
    <w:rsid w:val="00306FD9"/>
    <w:rsid w:val="003130D6"/>
    <w:rsid w:val="00314541"/>
    <w:rsid w:val="003A57E6"/>
    <w:rsid w:val="003B7BE2"/>
    <w:rsid w:val="0042272B"/>
    <w:rsid w:val="0045312A"/>
    <w:rsid w:val="00507876"/>
    <w:rsid w:val="006228CA"/>
    <w:rsid w:val="00672FCB"/>
    <w:rsid w:val="006C58DF"/>
    <w:rsid w:val="006D49E8"/>
    <w:rsid w:val="0070386E"/>
    <w:rsid w:val="0072420E"/>
    <w:rsid w:val="00734FA0"/>
    <w:rsid w:val="009B5B58"/>
    <w:rsid w:val="00A33A80"/>
    <w:rsid w:val="00A574D6"/>
    <w:rsid w:val="00AC0BEB"/>
    <w:rsid w:val="00AD6342"/>
    <w:rsid w:val="00B066ED"/>
    <w:rsid w:val="00BC5A2B"/>
    <w:rsid w:val="00BF2ADB"/>
    <w:rsid w:val="00C10BFB"/>
    <w:rsid w:val="00C469B3"/>
    <w:rsid w:val="00C77400"/>
    <w:rsid w:val="00CD29A2"/>
    <w:rsid w:val="00CF5222"/>
    <w:rsid w:val="00D47459"/>
    <w:rsid w:val="00D76675"/>
    <w:rsid w:val="00DC7946"/>
    <w:rsid w:val="00DD109B"/>
    <w:rsid w:val="00E612FE"/>
    <w:rsid w:val="00E72D9B"/>
    <w:rsid w:val="00E94B4A"/>
    <w:rsid w:val="00F9367C"/>
    <w:rsid w:val="00FC4B7E"/>
    <w:rsid w:val="00FD0305"/>
    <w:rsid w:val="00FF2CB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Hyperlink"/>
    <w:basedOn w:val="a0"/>
    <w:autoRedefine/>
    <w:qFormat/>
    <w:rPr>
      <w:color w:val="0000FF"/>
      <w:u w:val="single"/>
    </w:rPr>
  </w:style>
  <w:style w:type="character" w:styleId="ac">
    <w:name w:val="annotation reference"/>
    <w:basedOn w:val="a0"/>
    <w:uiPriority w:val="99"/>
    <w:semiHidden/>
    <w:unhideWhenUsed/>
    <w:rPr>
      <w:sz w:val="21"/>
      <w:szCs w:val="21"/>
    </w:rPr>
  </w:style>
  <w:style w:type="character" w:customStyle="1" w:styleId="a8">
    <w:name w:val="Верхний колонтитул Знак"/>
    <w:basedOn w:val="a0"/>
    <w:link w:val="a7"/>
    <w:uiPriority w:val="99"/>
    <w:qFormat/>
    <w:rPr>
      <w:sz w:val="18"/>
      <w:szCs w:val="18"/>
    </w:rPr>
  </w:style>
  <w:style w:type="character" w:customStyle="1" w:styleId="a6">
    <w:name w:val="Нижний колонтитул Знак"/>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0">
    <w:name w:val="Заголовок 1 Знак"/>
    <w:basedOn w:val="a0"/>
    <w:link w:val="1"/>
    <w:uiPriority w:val="9"/>
    <w:rPr>
      <w:b/>
      <w:bCs/>
      <w:kern w:val="44"/>
      <w:sz w:val="44"/>
      <w:szCs w:val="44"/>
    </w:rPr>
  </w:style>
  <w:style w:type="character" w:customStyle="1" w:styleId="a4">
    <w:name w:val="Текст примечания Знак"/>
    <w:basedOn w:val="a0"/>
    <w:link w:val="a3"/>
    <w:uiPriority w:val="99"/>
    <w:semiHidden/>
  </w:style>
  <w:style w:type="character" w:customStyle="1" w:styleId="aa">
    <w:name w:val="Тема примечания Знак"/>
    <w:basedOn w:val="a4"/>
    <w:link w:val="a9"/>
    <w:uiPriority w:val="99"/>
    <w:semiHidden/>
    <w:rPr>
      <w:b/>
      <w:bCs/>
    </w:rPr>
  </w:style>
  <w:style w:type="paragraph" w:styleId="ae">
    <w:name w:val="Balloon Text"/>
    <w:basedOn w:val="a"/>
    <w:link w:val="af"/>
    <w:uiPriority w:val="99"/>
    <w:semiHidden/>
    <w:unhideWhenUsed/>
    <w:rsid w:val="00AD6342"/>
    <w:rPr>
      <w:rFonts w:ascii="Segoe UI" w:hAnsi="Segoe UI" w:cs="Segoe UI"/>
      <w:sz w:val="18"/>
      <w:szCs w:val="18"/>
    </w:rPr>
  </w:style>
  <w:style w:type="character" w:customStyle="1" w:styleId="af">
    <w:name w:val="Текст выноски Знак"/>
    <w:basedOn w:val="a0"/>
    <w:link w:val="ae"/>
    <w:uiPriority w:val="99"/>
    <w:semiHidden/>
    <w:rsid w:val="00AD6342"/>
    <w:rPr>
      <w:rFonts w:ascii="Segoe UI" w:hAnsi="Segoe UI" w:cs="Segoe UI"/>
      <w:kern w:val="2"/>
      <w:sz w:val="18"/>
      <w:szCs w:val="18"/>
      <w:lang w:eastAsia="zh-CN"/>
    </w:rPr>
  </w:style>
  <w:style w:type="character" w:customStyle="1" w:styleId="UnresolvedMention">
    <w:name w:val="Unresolved Mention"/>
    <w:basedOn w:val="a0"/>
    <w:uiPriority w:val="99"/>
    <w:semiHidden/>
    <w:unhideWhenUsed/>
    <w:rsid w:val="00AD63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Hyperlink"/>
    <w:basedOn w:val="a0"/>
    <w:autoRedefine/>
    <w:qFormat/>
    <w:rPr>
      <w:color w:val="0000FF"/>
      <w:u w:val="single"/>
    </w:rPr>
  </w:style>
  <w:style w:type="character" w:styleId="ac">
    <w:name w:val="annotation reference"/>
    <w:basedOn w:val="a0"/>
    <w:uiPriority w:val="99"/>
    <w:semiHidden/>
    <w:unhideWhenUsed/>
    <w:rPr>
      <w:sz w:val="21"/>
      <w:szCs w:val="21"/>
    </w:rPr>
  </w:style>
  <w:style w:type="character" w:customStyle="1" w:styleId="a8">
    <w:name w:val="Верхний колонтитул Знак"/>
    <w:basedOn w:val="a0"/>
    <w:link w:val="a7"/>
    <w:uiPriority w:val="99"/>
    <w:qFormat/>
    <w:rPr>
      <w:sz w:val="18"/>
      <w:szCs w:val="18"/>
    </w:rPr>
  </w:style>
  <w:style w:type="character" w:customStyle="1" w:styleId="a6">
    <w:name w:val="Нижний колонтитул Знак"/>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0">
    <w:name w:val="Заголовок 1 Знак"/>
    <w:basedOn w:val="a0"/>
    <w:link w:val="1"/>
    <w:uiPriority w:val="9"/>
    <w:rPr>
      <w:b/>
      <w:bCs/>
      <w:kern w:val="44"/>
      <w:sz w:val="44"/>
      <w:szCs w:val="44"/>
    </w:rPr>
  </w:style>
  <w:style w:type="character" w:customStyle="1" w:styleId="a4">
    <w:name w:val="Текст примечания Знак"/>
    <w:basedOn w:val="a0"/>
    <w:link w:val="a3"/>
    <w:uiPriority w:val="99"/>
    <w:semiHidden/>
  </w:style>
  <w:style w:type="character" w:customStyle="1" w:styleId="aa">
    <w:name w:val="Тема примечания Знак"/>
    <w:basedOn w:val="a4"/>
    <w:link w:val="a9"/>
    <w:uiPriority w:val="99"/>
    <w:semiHidden/>
    <w:rPr>
      <w:b/>
      <w:bCs/>
    </w:rPr>
  </w:style>
  <w:style w:type="paragraph" w:styleId="ae">
    <w:name w:val="Balloon Text"/>
    <w:basedOn w:val="a"/>
    <w:link w:val="af"/>
    <w:uiPriority w:val="99"/>
    <w:semiHidden/>
    <w:unhideWhenUsed/>
    <w:rsid w:val="00AD6342"/>
    <w:rPr>
      <w:rFonts w:ascii="Segoe UI" w:hAnsi="Segoe UI" w:cs="Segoe UI"/>
      <w:sz w:val="18"/>
      <w:szCs w:val="18"/>
    </w:rPr>
  </w:style>
  <w:style w:type="character" w:customStyle="1" w:styleId="af">
    <w:name w:val="Текст выноски Знак"/>
    <w:basedOn w:val="a0"/>
    <w:link w:val="ae"/>
    <w:uiPriority w:val="99"/>
    <w:semiHidden/>
    <w:rsid w:val="00AD6342"/>
    <w:rPr>
      <w:rFonts w:ascii="Segoe UI" w:hAnsi="Segoe UI" w:cs="Segoe UI"/>
      <w:kern w:val="2"/>
      <w:sz w:val="18"/>
      <w:szCs w:val="18"/>
      <w:lang w:eastAsia="zh-CN"/>
    </w:rPr>
  </w:style>
  <w:style w:type="character" w:customStyle="1" w:styleId="UnresolvedMention">
    <w:name w:val="Unresolved Mention"/>
    <w:basedOn w:val="a0"/>
    <w:uiPriority w:val="99"/>
    <w:semiHidden/>
    <w:unhideWhenUsed/>
    <w:rsid w:val="00AD6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ing@alaska.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nzburgap@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unc@mun.ca"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a.lupachev@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Rev</cp:lastModifiedBy>
  <cp:revision>4</cp:revision>
  <dcterms:created xsi:type="dcterms:W3CDTF">2025-03-17T12:32:00Z</dcterms:created>
  <dcterms:modified xsi:type="dcterms:W3CDTF">2025-10-01T07:20:00Z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2052-12.1.0.19770</vt:lpwstr>
  </property>
  <property fmtid="{D5CDD505-2E9C-101B-9397-08002B2CF9AE}" pid="4" name="ICV">
    <vt:lpwstr>D2BC6150F4894D3A899170F1AE0F233D_12</vt:lpwstr>
  </property>
</Properties>
</file>