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6BB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jc w:val="center"/>
        <w:textAlignment w:val="auto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Session Proposal </w:t>
      </w:r>
    </w:p>
    <w:p w14:paraId="72C41723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Session Title </w:t>
      </w:r>
    </w:p>
    <w:p w14:paraId="27E1AF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Selenium-Heavy Metal Interactions: Biogeochemical Cycling, Health Risks, and Sustainable Remediation Strategies</w:t>
      </w:r>
    </w:p>
    <w:p w14:paraId="1AFDAA55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Session Organize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 xml:space="preserve">rs </w:t>
      </w:r>
    </w:p>
    <w:p w14:paraId="001B3789">
      <w:pPr>
        <w:pStyle w:val="13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  <w:t>Prof. Hua, ZHANG.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Institute of Geochemistry, Chinese Academy of Sciences (Email: zhanghua@mail.gyig.ac.cn);</w:t>
      </w:r>
    </w:p>
    <w:p w14:paraId="0AA55533">
      <w:pPr>
        <w:pStyle w:val="13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  <w:t>Prof.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  <w:t>Huan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,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  <w:t xml:space="preserve"> ZHONG. 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School of Environment, Nanjing University (Email: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"mailto:zhonghuan@nju.edu.cn" </w:instrText>
      </w:r>
      <w:r>
        <w:rPr>
          <w:color w:val="auto"/>
        </w:rPr>
        <w:fldChar w:fldCharType="separate"/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zhonghuan@nju.edu.cn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);</w:t>
      </w:r>
    </w:p>
    <w:p w14:paraId="33B57A1F">
      <w:pPr>
        <w:pStyle w:val="13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  <w:t>Prof. Ruyi YANG.</w:t>
      </w:r>
      <w:r>
        <w:rPr>
          <w:rFonts w:hint="eastAsia"/>
          <w:color w:val="auto"/>
        </w:rPr>
        <w:t xml:space="preserve"> 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School of Ecology and Environment, Anhui Normal University (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"mailto:yangruyi@ahnu.edu.cn" </w:instrText>
      </w:r>
      <w:r>
        <w:rPr>
          <w:color w:val="auto"/>
        </w:rPr>
        <w:fldChar w:fldCharType="separate"/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yangruyi@ahnu.edu.cn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).</w:t>
      </w:r>
    </w:p>
    <w:p w14:paraId="2DE7B7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i/>
          <w:iCs/>
          <w:color w:val="auto"/>
          <w:sz w:val="28"/>
          <w:szCs w:val="28"/>
        </w:rPr>
        <w:t>P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rimary contact person</w:t>
      </w:r>
      <w:r>
        <w:rPr>
          <w:rFonts w:hint="eastAsia" w:ascii="Times New Roman" w:hAnsi="Times New Roman" w:cs="Times New Roman"/>
          <w:i/>
          <w:iCs/>
          <w:color w:val="auto"/>
          <w:sz w:val="28"/>
          <w:szCs w:val="28"/>
        </w:rPr>
        <w:t xml:space="preserve">: 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Dr. Xuefeng, YANG. Email: yangxuefeng@mail.gyig.ac.cn, 0086-13880888724)</w:t>
      </w:r>
    </w:p>
    <w:p w14:paraId="37500464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Session Description </w:t>
      </w:r>
    </w:p>
    <w:p w14:paraId="446914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The symposium will facilitate critical discussions on selenium-pollutant interaction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, focusing on biogeochemical cycling processes between selenium and typical heavy metal pollutants (e.g., mercury, cadmium, arsenic, lead, etc.) within and across soil-plant-human systems. It will address health risk assessment </w:t>
      </w:r>
      <w:r>
        <w:rPr>
          <w:rFonts w:ascii="Times New Roman" w:hAnsi="Times New Roman" w:cs="Times New Roman"/>
          <w:color w:val="auto"/>
          <w:sz w:val="24"/>
          <w:szCs w:val="24"/>
        </w:rPr>
        <w:t>methodologies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and sustainable green remediation technology strategies for environmental pollution. Experts and </w:t>
      </w:r>
      <w:r>
        <w:rPr>
          <w:rFonts w:ascii="Times New Roman" w:hAnsi="Times New Roman" w:cs="Times New Roman"/>
          <w:color w:val="auto"/>
          <w:sz w:val="24"/>
          <w:szCs w:val="24"/>
        </w:rPr>
        <w:t>interested participant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s will extensively exchange research progress, scientific questions, and technological needs regarding selenium-heavy metal interactions related to the soil-crop-human health nexus. </w:t>
      </w:r>
      <w:r>
        <w:rPr>
          <w:rFonts w:ascii="Times New Roman" w:hAnsi="Times New Roman" w:cs="Times New Roman"/>
          <w:color w:val="auto"/>
          <w:sz w:val="24"/>
          <w:szCs w:val="24"/>
        </w:rPr>
        <w:t>The session aims to promote collaboration between early-career and established scientists to tackle key challenges in selenium-heavy metal research, with relevance to food security and environmental policy.</w:t>
      </w:r>
    </w:p>
    <w:p w14:paraId="13F75712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Format</w:t>
      </w:r>
    </w:p>
    <w:p w14:paraId="33BD32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Invited oral presentations are 20 minutes each, standard oral presentations are 12 minutes each, and student oral presentations are 5 minutes each, or in accordance with the conference guidance.</w:t>
      </w:r>
    </w:p>
    <w:p w14:paraId="6139B364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Proposed Speakers </w:t>
      </w:r>
    </w:p>
    <w:p w14:paraId="02853F5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It is planned to invite no less than 6~8 special speakers closely related to the topic. </w:t>
      </w:r>
    </w:p>
    <w:p w14:paraId="0C6512C7">
      <w:pPr>
        <w:pStyle w:val="1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Prof. Fei DANG, Institute of Soil Science, Chinese Academy of Sciences (Topic: The interaction process between selenium and cadmium in typical selenium-rich and high-cadmium soils and the regulatory mechanism of selenium-enriched and cadmium-reducing crops)</w:t>
      </w:r>
    </w:p>
    <w:p w14:paraId="2B2A0CF9">
      <w:pPr>
        <w:pStyle w:val="1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Prof.Wenli TANG, Nanjing University (Topic: Mercury-selenium interactions in soil-rice systems: New insights)</w:t>
      </w:r>
    </w:p>
    <w:p w14:paraId="12EA5C8D">
      <w:pPr>
        <w:pStyle w:val="1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Dr. Xuefeng YANG, Institute of Geochemistry, Chinese Academy of Sciences (Topic: Interactions of selenium and heavy metals in paddy systems:  Mechanisms and risk assessment)</w:t>
      </w:r>
    </w:p>
    <w:p w14:paraId="61E81DF8">
      <w:pPr>
        <w:pStyle w:val="1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</w:t>
      </w:r>
    </w:p>
    <w:p w14:paraId="114D66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895274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40740F52">
            <w:pPr>
              <w:pStyle w:val="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7CA311">
    <w:pPr>
      <w:pStyle w:val="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1E369">
    <w:pPr>
      <w:pStyle w:val="5"/>
      <w:jc w:val="left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2987675</wp:posOffset>
              </wp:positionH>
              <wp:positionV relativeFrom="paragraph">
                <wp:posOffset>-97155</wp:posOffset>
              </wp:positionV>
              <wp:extent cx="2294255" cy="960755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255" cy="960755"/>
                      </a:xfrm>
                      <a:prstGeom prst="rect">
                        <a:avLst/>
                      </a:prstGeom>
                      <a:ln w="6350" cap="flat" cmpd="sng" algn="ctr">
                        <a:noFill/>
                        <a:prstDash val="dash"/>
                        <a:miter lim="800000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329ACFF3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June 7-12, 2026</w:t>
                          </w:r>
                        </w:p>
                        <w:p w14:paraId="782870AB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Nanjing, China</w:t>
                          </w:r>
                        </w:p>
                        <w:p w14:paraId="427756B1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"https://www.23wcss.org.cn/"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  <w:rFonts w:ascii="Times New Roman" w:hAnsi="Times New Roman" w:cs="Times New Roman"/>
                              <w:sz w:val="24"/>
                            </w:rPr>
                            <w:t>https://www.23wcss.org.cn/</w:t>
                          </w:r>
                          <w:r>
                            <w:rPr>
                              <w:rStyle w:val="9"/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5.25pt;margin-top:-7.65pt;height:75.65pt;width:180.65pt;z-index:251660288;v-text-anchor:middle;mso-width-relative:page;mso-height-relative:page;" filled="f" stroked="f" coordsize="21600,21600" o:gfxdata="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PHqxr7XAAAACwEAAA8AAAAAAAAAAQAgAAAAIgAAAGRycy9kb3ducmV2LnhtbFBL&#10;AQIUABQAAAAIAIdO4kCMrcBeaQIAALoEAAAOAAAAAAAAAAEAIAAAACYBAABkcnMvZTJvRG9jLnht&#10;bFBLBQYAAAAABgAGAFkBAAABBgAAAAA=&#10;">
              <v:fill on="f" focussize="0,0"/>
              <v:stroke on="f" weight="0.5pt" miterlimit="8" joinstyle="miter" dashstyle="dash"/>
              <v:imagedata o:title=""/>
              <o:lock v:ext="edit" aspectratio="f"/>
              <v:textbox>
                <w:txbxContent>
                  <w:p w14:paraId="329ACFF3">
                    <w:pPr>
                      <w:jc w:val="right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June 7-12, 2026</w:t>
                    </w:r>
                  </w:p>
                  <w:p w14:paraId="782870AB">
                    <w:pPr>
                      <w:jc w:val="right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Nanjing, China</w:t>
                    </w:r>
                  </w:p>
                  <w:p w14:paraId="427756B1">
                    <w:pPr>
                      <w:jc w:val="right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instrText xml:space="preserve"> HYPERLINK "https://www.23wcss.org.cn/"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  <w:rFonts w:ascii="Times New Roman" w:hAnsi="Times New Roman" w:cs="Times New Roman"/>
                        <w:sz w:val="24"/>
                      </w:rPr>
                      <w:t>https://www.23wcss.org.cn/</w:t>
                    </w:r>
                    <w:r>
                      <w:rPr>
                        <w:rStyle w:val="9"/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803275</wp:posOffset>
              </wp:positionH>
              <wp:positionV relativeFrom="paragraph">
                <wp:posOffset>-113665</wp:posOffset>
              </wp:positionV>
              <wp:extent cx="3185160" cy="9144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5160" cy="914400"/>
                      </a:xfrm>
                      <a:prstGeom prst="rect">
                        <a:avLst/>
                      </a:prstGeom>
                      <a:ln w="6350" cap="flat" cmpd="sng" algn="ctr">
                        <a:noFill/>
                        <a:prstDash val="dash"/>
                        <a:miter lim="800000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461E0DC0">
                          <w:pPr>
                            <w:jc w:val="left"/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  <w14:textFill>
                                <w14:gradFill>
                                  <w14:gsLst>
                                    <w14:gs w14:pos="0">
                                      <w14:schemeClr w14:val="accent1"/>
                                    </w14:gs>
                                    <w14:gs w14:pos="100000">
                                      <w14:schemeClr w14:val="accent6"/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  <w14:textFill>
                                <w14:gradFill>
                                  <w14:gsLst>
                                    <w14:gs w14:pos="0">
                                      <w14:schemeClr w14:val="accent1"/>
                                    </w14:gs>
                                    <w14:gs w14:pos="100000">
                                      <w14:schemeClr w14:val="accent6"/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  <w:t xml:space="preserve">23rd World Congress </w:t>
                          </w:r>
                        </w:p>
                        <w:p w14:paraId="0A02469C">
                          <w:pPr>
                            <w:jc w:val="left"/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  <w14:textFill>
                                <w14:gradFill>
                                  <w14:gsLst>
                                    <w14:gs w14:pos="0">
                                      <w14:schemeClr w14:val="accent1"/>
                                    </w14:gs>
                                    <w14:gs w14:pos="100000">
                                      <w14:schemeClr w14:val="accent6"/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  <w:t>of Soil Science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3.25pt;margin-top:-8.95pt;height:72pt;width:250.8pt;mso-position-horizontal-relative:margin;z-index:251659264;v-text-anchor:middle;mso-width-relative:page;mso-height-relative:page;" filled="f" stroked="f" coordsize="21600,21600" o:gfxdata="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JtN0k1gAAAAsBAAAPAAAAAAAAAAEAIAAAACIAAABkcnMvZG93bnJldi54bWxQSwEC&#10;FAAUAAAACACHTuJAPvjMF2gCAAC6BAAADgAAAAAAAAABACAAAAAlAQAAZHJzL2Uyb0RvYy54bWxQ&#10;SwUGAAAAAAYABgBZAQAA/wUAAAAA&#10;">
              <v:fill on="f" focussize="0,0"/>
              <v:stroke on="f" weight="0.5pt" miterlimit="8" joinstyle="miter" dashstyle="dash"/>
              <v:imagedata o:title=""/>
              <o:lock v:ext="edit" aspectratio="f"/>
              <v:textbox>
                <w:txbxContent>
                  <w:p w14:paraId="461E0DC0">
                    <w:pPr>
                      <w:jc w:val="left"/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  <w14:textFill>
                          <w14:gradFill>
                            <w14:gsLst>
                              <w14:gs w14:pos="0">
                                <w14:schemeClr w14:val="accent1"/>
                              </w14:gs>
                              <w14:gs w14:pos="100000">
                                <w14:schemeClr w14:val="accent6"/>
                              </w14:gs>
                            </w14:gsLst>
                            <w14:lin w14:ang="2700000" w14:scaled="0"/>
                          </w14:gradFill>
                        </w14:textFill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  <w14:textFill>
                          <w14:gradFill>
                            <w14:gsLst>
                              <w14:gs w14:pos="0">
                                <w14:schemeClr w14:val="accent1"/>
                              </w14:gs>
                              <w14:gs w14:pos="100000">
                                <w14:schemeClr w14:val="accent6"/>
                              </w14:gs>
                            </w14:gsLst>
                            <w14:lin w14:ang="2700000" w14:scaled="0"/>
                          </w14:gradFill>
                        </w14:textFill>
                      </w:rPr>
                      <w:t xml:space="preserve">23rd World Congress </w:t>
                    </w:r>
                  </w:p>
                  <w:p w14:paraId="0A02469C">
                    <w:pPr>
                      <w:jc w:val="left"/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  <w14:textFill>
                          <w14:gradFill>
                            <w14:gsLst>
                              <w14:gs w14:pos="0">
                                <w14:schemeClr w14:val="accent1"/>
                              </w14:gs>
                              <w14:gs w14:pos="100000">
                                <w14:schemeClr w14:val="accent6"/>
                              </w14:gs>
                            </w14:gsLst>
                            <w14:lin w14:ang="2700000" w14:scaled="0"/>
                          </w14:gradFill>
                        </w14:textFill>
                      </w:rPr>
                      <w:t>of Soil Science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737870" cy="737870"/>
          <wp:effectExtent l="0" t="0" r="5080" b="5080"/>
          <wp:docPr id="7" name="图片 7" descr="23届会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23届会徽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000" cy="73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0E2123">
    <w:pPr>
      <w:pStyle w:val="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F113AD"/>
    <w:multiLevelType w:val="multilevel"/>
    <w:tmpl w:val="26F113AD"/>
    <w:lvl w:ilvl="0" w:tentative="0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54243846"/>
    <w:multiLevelType w:val="multilevel"/>
    <w:tmpl w:val="5424384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7F56F8"/>
    <w:multiLevelType w:val="multilevel"/>
    <w:tmpl w:val="7C7F56F8"/>
    <w:lvl w:ilvl="0" w:tentative="0">
      <w:start w:val="1"/>
      <w:numFmt w:val="bullet"/>
      <w:lvlText w:val="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2B"/>
    <w:rsid w:val="00007C0D"/>
    <w:rsid w:val="00037143"/>
    <w:rsid w:val="0005588A"/>
    <w:rsid w:val="000830D3"/>
    <w:rsid w:val="000D434F"/>
    <w:rsid w:val="000E7758"/>
    <w:rsid w:val="00115CDF"/>
    <w:rsid w:val="00207FCC"/>
    <w:rsid w:val="002340CA"/>
    <w:rsid w:val="00293136"/>
    <w:rsid w:val="002C3216"/>
    <w:rsid w:val="003008F0"/>
    <w:rsid w:val="003130D6"/>
    <w:rsid w:val="0034594A"/>
    <w:rsid w:val="003713C9"/>
    <w:rsid w:val="00397128"/>
    <w:rsid w:val="003A57E6"/>
    <w:rsid w:val="003B33B6"/>
    <w:rsid w:val="003B7BE2"/>
    <w:rsid w:val="0042272B"/>
    <w:rsid w:val="0045312A"/>
    <w:rsid w:val="004932C0"/>
    <w:rsid w:val="004B0DA5"/>
    <w:rsid w:val="004C3F36"/>
    <w:rsid w:val="004E3F81"/>
    <w:rsid w:val="005325A4"/>
    <w:rsid w:val="005E1BA5"/>
    <w:rsid w:val="006228CA"/>
    <w:rsid w:val="00631224"/>
    <w:rsid w:val="00672FCB"/>
    <w:rsid w:val="006C46F0"/>
    <w:rsid w:val="006C58DF"/>
    <w:rsid w:val="006D49E8"/>
    <w:rsid w:val="006E4C86"/>
    <w:rsid w:val="007005A8"/>
    <w:rsid w:val="007065D0"/>
    <w:rsid w:val="0072420E"/>
    <w:rsid w:val="00783AA9"/>
    <w:rsid w:val="00837724"/>
    <w:rsid w:val="00861790"/>
    <w:rsid w:val="008C7FA4"/>
    <w:rsid w:val="00954341"/>
    <w:rsid w:val="00957121"/>
    <w:rsid w:val="00975540"/>
    <w:rsid w:val="00986185"/>
    <w:rsid w:val="009B5B58"/>
    <w:rsid w:val="009F3758"/>
    <w:rsid w:val="00A33A80"/>
    <w:rsid w:val="00A574D6"/>
    <w:rsid w:val="00A61FAE"/>
    <w:rsid w:val="00AC0BEB"/>
    <w:rsid w:val="00AC7398"/>
    <w:rsid w:val="00B066ED"/>
    <w:rsid w:val="00B508D8"/>
    <w:rsid w:val="00B642EF"/>
    <w:rsid w:val="00BB7119"/>
    <w:rsid w:val="00BC5A2B"/>
    <w:rsid w:val="00BE4040"/>
    <w:rsid w:val="00BF2ADB"/>
    <w:rsid w:val="00C01830"/>
    <w:rsid w:val="00C10BFB"/>
    <w:rsid w:val="00C469B3"/>
    <w:rsid w:val="00C77400"/>
    <w:rsid w:val="00C83818"/>
    <w:rsid w:val="00C909B8"/>
    <w:rsid w:val="00CD098E"/>
    <w:rsid w:val="00CD24C1"/>
    <w:rsid w:val="00CD29A2"/>
    <w:rsid w:val="00CF5222"/>
    <w:rsid w:val="00D47459"/>
    <w:rsid w:val="00D55127"/>
    <w:rsid w:val="00D76675"/>
    <w:rsid w:val="00D97039"/>
    <w:rsid w:val="00E612FE"/>
    <w:rsid w:val="00E94B4A"/>
    <w:rsid w:val="00EC5C68"/>
    <w:rsid w:val="00ED329C"/>
    <w:rsid w:val="00F108ED"/>
    <w:rsid w:val="00F36D67"/>
    <w:rsid w:val="00F75C0B"/>
    <w:rsid w:val="00F9458E"/>
    <w:rsid w:val="00F964DD"/>
    <w:rsid w:val="00FA7AB8"/>
    <w:rsid w:val="00FD0305"/>
    <w:rsid w:val="00FF2CBD"/>
    <w:rsid w:val="00FF6A61"/>
    <w:rsid w:val="0CDF4BB2"/>
    <w:rsid w:val="22CA606C"/>
    <w:rsid w:val="24206AB2"/>
    <w:rsid w:val="57E6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批注文字 字符"/>
    <w:basedOn w:val="8"/>
    <w:link w:val="3"/>
    <w:semiHidden/>
    <w:uiPriority w:val="99"/>
  </w:style>
  <w:style w:type="character" w:customStyle="1" w:styleId="16">
    <w:name w:val="批注主题 字符"/>
    <w:basedOn w:val="15"/>
    <w:link w:val="6"/>
    <w:semiHidden/>
    <w:uiPriority w:val="99"/>
    <w:rPr>
      <w:b/>
      <w:bCs/>
    </w:rPr>
  </w:style>
  <w:style w:type="character" w:customStyle="1" w:styleId="17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paragraph" w:customStyle="1" w:styleId="18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2460</Characters>
  <Lines>20</Lines>
  <Paragraphs>5</Paragraphs>
  <TotalTime>46</TotalTime>
  <ScaleCrop>false</ScaleCrop>
  <LinksUpToDate>false</LinksUpToDate>
  <CharactersWithSpaces>2802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2025-04-08T13:57:00Z</dcterms:created>
  <dc:creator>菲菲 唐</dc:creator>
  <cp:lastModifiedBy>菲菲菲菲糖</cp:lastModifiedBy>
  <dcterms:modified xsi:type="dcterms:W3CDTF">2025-06-04T06:20:44Z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eyJoZGlkIjoiMmMwNDI1OWJiYjE4NjAyOWU2MjdkNzI3YTdjOGYyYWMiLCJ1c2VySWQiOiI1MTc5MjYwOTkifQ==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D2BC6150F4894D3A899170F1AE0F233D_12</vt:lpwstr>
  </property>
</Properties>
</file>