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5AED">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568523A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Title</w:t>
      </w:r>
    </w:p>
    <w:p w14:paraId="4CB539D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Unveil</w:t>
      </w:r>
      <w:r>
        <w:rPr>
          <w:rFonts w:ascii="Times New Roman" w:hAnsi="Times New Roman" w:cs="Times New Roman"/>
          <w:color w:val="auto"/>
          <w:sz w:val="24"/>
          <w:szCs w:val="24"/>
        </w:rPr>
        <w:t>ing the hidden wor</w:t>
      </w:r>
      <w:r>
        <w:rPr>
          <w:rFonts w:hint="eastAsia" w:ascii="Times New Roman" w:hAnsi="Times New Roman" w:cs="Times New Roman"/>
          <w:color w:val="auto"/>
          <w:sz w:val="24"/>
          <w:szCs w:val="24"/>
        </w:rPr>
        <w:t>ld: Biodiversit</w:t>
      </w:r>
      <w:r>
        <w:rPr>
          <w:rFonts w:ascii="Times New Roman" w:hAnsi="Times New Roman" w:cs="Times New Roman"/>
          <w:color w:val="auto"/>
          <w:sz w:val="24"/>
          <w:szCs w:val="24"/>
        </w:rPr>
        <w:t>y and ecological function of soil f</w:t>
      </w:r>
      <w:r>
        <w:rPr>
          <w:rFonts w:hint="eastAsia" w:ascii="Times New Roman" w:hAnsi="Times New Roman" w:cs="Times New Roman"/>
          <w:color w:val="auto"/>
          <w:sz w:val="24"/>
          <w:szCs w:val="24"/>
        </w:rPr>
        <w:t>auna</w:t>
      </w:r>
    </w:p>
    <w:p w14:paraId="5F7909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4170709E">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Yuji Jiang</w:t>
      </w:r>
      <w:r>
        <w:rPr>
          <w:rFonts w:ascii="Times New Roman" w:hAnsi="Times New Roman" w:cs="Times New Roman"/>
          <w:color w:val="auto"/>
          <w:sz w:val="24"/>
          <w:szCs w:val="24"/>
        </w:rPr>
        <w:t>, Fujian Agriculture and Forestry University, yjjiang@fafu.edu.cn</w:t>
      </w:r>
      <w:r>
        <w:rPr>
          <w:rFonts w:hint="eastAsia" w:ascii="Times New Roman" w:hAnsi="Times New Roman" w:cs="Times New Roman"/>
          <w:color w:val="auto"/>
          <w:sz w:val="24"/>
          <w:szCs w:val="24"/>
        </w:rPr>
        <w:t>，</w:t>
      </w:r>
      <w:r>
        <w:rPr>
          <w:rFonts w:ascii="Times New Roman" w:hAnsi="Times New Roman" w:cs="Times New Roman"/>
          <w:color w:val="auto"/>
          <w:sz w:val="24"/>
          <w:szCs w:val="24"/>
        </w:rPr>
        <w:t>primary cont</w:t>
      </w:r>
      <w:bookmarkStart w:id="2" w:name="_GoBack"/>
      <w:bookmarkEnd w:id="2"/>
      <w:r>
        <w:rPr>
          <w:rFonts w:ascii="Times New Roman" w:hAnsi="Times New Roman" w:cs="Times New Roman"/>
          <w:color w:val="auto"/>
          <w:sz w:val="24"/>
          <w:szCs w:val="24"/>
        </w:rPr>
        <w:t>act person</w:t>
      </w:r>
    </w:p>
    <w:p w14:paraId="119D23AF">
      <w:pPr>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Francisco Dini‐Andreote, The Pennsylvania State University, andreote@psu.edu</w:t>
      </w:r>
    </w:p>
    <w:p w14:paraId="07E032E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3F0C5F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bookmarkStart w:id="0" w:name="OLE_LINK7"/>
      <w:r>
        <w:rPr>
          <w:rFonts w:hint="eastAsia" w:ascii="Times New Roman" w:hAnsi="Times New Roman" w:cs="Times New Roman"/>
          <w:color w:val="auto"/>
          <w:sz w:val="24"/>
          <w:szCs w:val="24"/>
        </w:rPr>
        <w:t xml:space="preserve">The symposium will focus on cutting-edge topics, including the taxonomy and diversity of soil invertebrates, their ecological functions in nutrient cycling and soil health, and responses to global challenges such as climate change, land-use intensification, and </w:t>
      </w:r>
      <w:r>
        <w:rPr>
          <w:rFonts w:ascii="Times New Roman" w:hAnsi="Times New Roman" w:cs="Times New Roman"/>
          <w:color w:val="auto"/>
          <w:sz w:val="24"/>
          <w:szCs w:val="24"/>
        </w:rPr>
        <w:t xml:space="preserve">soil </w:t>
      </w:r>
      <w:r>
        <w:rPr>
          <w:rFonts w:hint="eastAsia" w:ascii="Times New Roman" w:hAnsi="Times New Roman" w:cs="Times New Roman"/>
          <w:color w:val="auto"/>
          <w:sz w:val="24"/>
          <w:szCs w:val="24"/>
        </w:rPr>
        <w:t xml:space="preserve">pollution. Discussions will span interdisciplinary approaches, integrating molecular biology, biogeochemistry, and ecological modeling to unravel complex soil food web dynamics. </w:t>
      </w:r>
      <w:r>
        <w:rPr>
          <w:rFonts w:ascii="Times New Roman" w:hAnsi="Times New Roman" w:cs="Times New Roman"/>
          <w:color w:val="auto"/>
          <w:sz w:val="24"/>
          <w:szCs w:val="24"/>
        </w:rPr>
        <w:t xml:space="preserve">The symposium will also </w:t>
      </w:r>
      <w:r>
        <w:rPr>
          <w:rFonts w:hint="eastAsia" w:ascii="Times New Roman" w:hAnsi="Times New Roman" w:cs="Times New Roman"/>
          <w:color w:val="auto"/>
          <w:sz w:val="24"/>
          <w:szCs w:val="24"/>
        </w:rPr>
        <w:t xml:space="preserve">address conservation strategies, sustainable agricultural practices, and the restoration of degraded soils through </w:t>
      </w:r>
      <w:r>
        <w:rPr>
          <w:rFonts w:ascii="Times New Roman" w:hAnsi="Times New Roman" w:cs="Times New Roman"/>
          <w:color w:val="auto"/>
          <w:sz w:val="24"/>
          <w:szCs w:val="24"/>
        </w:rPr>
        <w:t>efficiently collaborative management of soil animals and microorganisms</w:t>
      </w:r>
      <w:r>
        <w:rPr>
          <w:rFonts w:hint="eastAsia" w:ascii="Times New Roman" w:hAnsi="Times New Roman" w:cs="Times New Roman"/>
          <w:color w:val="auto"/>
          <w:sz w:val="24"/>
          <w:szCs w:val="24"/>
        </w:rPr>
        <w:t>.</w:t>
      </w:r>
    </w:p>
    <w:bookmarkEnd w:id="0"/>
    <w:p w14:paraId="58ACADE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p>
    <w:p w14:paraId="2C663B7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 panel discussions, workshops, posters</w:t>
      </w:r>
      <w:r>
        <w:rPr>
          <w:rFonts w:hint="eastAsia" w:ascii="Times New Roman" w:hAnsi="Times New Roman" w:cs="Times New Roman"/>
          <w:color w:val="auto"/>
          <w:sz w:val="24"/>
          <w:szCs w:val="24"/>
        </w:rPr>
        <w:t>.</w:t>
      </w:r>
    </w:p>
    <w:p w14:paraId="6904B0A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73F8ED3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Shenglei Fu, Henan University, a leading scientist in soil zooecology who focuses on the interactions between various biological groups in the ecosystem.</w:t>
      </w:r>
    </w:p>
    <w:p w14:paraId="2FB2852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Stefan Geisen</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Wageningen University &amp; Research</w:t>
      </w:r>
      <w:r>
        <w:rPr>
          <w:rFonts w:hint="eastAsia" w:ascii="Times New Roman" w:hAnsi="Times New Roman" w:cs="Times New Roman"/>
          <w:color w:val="auto"/>
          <w:sz w:val="24"/>
          <w:szCs w:val="24"/>
        </w:rPr>
        <w:t xml:space="preserve">, a </w:t>
      </w:r>
      <w:r>
        <w:rPr>
          <w:rFonts w:ascii="Times New Roman" w:hAnsi="Times New Roman" w:cs="Times New Roman"/>
          <w:color w:val="auto"/>
          <w:sz w:val="24"/>
          <w:szCs w:val="24"/>
        </w:rPr>
        <w:t xml:space="preserve">leading expert in </w:t>
      </w:r>
      <w:r>
        <w:rPr>
          <w:rFonts w:hint="eastAsia" w:ascii="Times New Roman" w:hAnsi="Times New Roman" w:cs="Times New Roman"/>
          <w:color w:val="auto"/>
          <w:sz w:val="24"/>
          <w:szCs w:val="24"/>
        </w:rPr>
        <w:t xml:space="preserve">soil zoology </w:t>
      </w:r>
      <w:r>
        <w:rPr>
          <w:rFonts w:ascii="Times New Roman" w:hAnsi="Times New Roman" w:cs="Times New Roman"/>
          <w:color w:val="auto"/>
          <w:sz w:val="24"/>
          <w:szCs w:val="24"/>
        </w:rPr>
        <w:t>who focuses on the interactions of microbiome predators (protists and nematodes) with their bacterial and fungal prey and the functional implication of these interactions such as on the performance of plants, greenhouse gas emissions and other soil functions.</w:t>
      </w:r>
    </w:p>
    <w:p w14:paraId="6EAAAEA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bookmarkStart w:id="1" w:name="OLE_LINK10"/>
      <w:r>
        <w:rPr>
          <w:rFonts w:ascii="Times New Roman" w:hAnsi="Times New Roman" w:cs="Times New Roman"/>
          <w:color w:val="auto"/>
          <w:sz w:val="24"/>
          <w:szCs w:val="24"/>
        </w:rPr>
        <w:t>Alexandre Jousset</w:t>
      </w:r>
      <w:bookmarkEnd w:id="1"/>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Utrecht University</w:t>
      </w:r>
      <w:r>
        <w:rPr>
          <w:rFonts w:hint="eastAsia" w:ascii="Times New Roman" w:hAnsi="Times New Roman" w:cs="Times New Roman"/>
          <w:color w:val="auto"/>
          <w:sz w:val="24"/>
          <w:szCs w:val="24"/>
        </w:rPr>
        <w:t>, a leading scientist in soil animal-microbe interactions and their functions in regulating plant health.</w:t>
      </w:r>
    </w:p>
    <w:p w14:paraId="24FA870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Leho Tedersoo, </w:t>
      </w:r>
      <w:r>
        <w:rPr>
          <w:rFonts w:ascii="Times New Roman" w:hAnsi="Times New Roman" w:cs="Times New Roman"/>
          <w:color w:val="auto"/>
          <w:sz w:val="24"/>
          <w:szCs w:val="24"/>
        </w:rPr>
        <w:t>University of Tartu</w:t>
      </w:r>
      <w:r>
        <w:rPr>
          <w:rFonts w:hint="eastAsia" w:ascii="Times New Roman" w:hAnsi="Times New Roman" w:cs="Times New Roman"/>
          <w:color w:val="auto"/>
          <w:sz w:val="24"/>
          <w:szCs w:val="24"/>
        </w:rPr>
        <w:t>, a leading scientist in soil eukaryote.</w:t>
      </w:r>
    </w:p>
    <w:p w14:paraId="2ADB165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Alex Dumbrell, </w:t>
      </w:r>
      <w:r>
        <w:rPr>
          <w:rFonts w:ascii="Times New Roman" w:hAnsi="Times New Roman" w:cs="Times New Roman"/>
          <w:color w:val="auto"/>
          <w:sz w:val="24"/>
          <w:szCs w:val="24"/>
        </w:rPr>
        <w:t>University of Essex</w:t>
      </w:r>
      <w:r>
        <w:rPr>
          <w:rFonts w:hint="eastAsia" w:ascii="Times New Roman" w:hAnsi="Times New Roman" w:cs="Times New Roman"/>
          <w:color w:val="auto"/>
          <w:sz w:val="24"/>
          <w:szCs w:val="24"/>
        </w:rPr>
        <w:t>, a famous expert in belowground eukaryote diversity and functions.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0BC87C52">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2556166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8F93">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21A5248">
                          <w:pPr>
                            <w:jc w:val="right"/>
                            <w:rPr>
                              <w:rFonts w:ascii="Times New Roman" w:hAnsi="Times New Roman" w:cs="Times New Roman"/>
                              <w:sz w:val="24"/>
                            </w:rPr>
                          </w:pPr>
                          <w:r>
                            <w:rPr>
                              <w:rFonts w:ascii="Times New Roman" w:hAnsi="Times New Roman" w:cs="Times New Roman"/>
                              <w:sz w:val="24"/>
                            </w:rPr>
                            <w:t>June 7-12, 2026</w:t>
                          </w:r>
                        </w:p>
                        <w:p w14:paraId="46D3532C">
                          <w:pPr>
                            <w:jc w:val="right"/>
                            <w:rPr>
                              <w:rFonts w:ascii="Times New Roman" w:hAnsi="Times New Roman" w:cs="Times New Roman"/>
                              <w:sz w:val="24"/>
                            </w:rPr>
                          </w:pPr>
                          <w:r>
                            <w:rPr>
                              <w:rFonts w:ascii="Times New Roman" w:hAnsi="Times New Roman" w:cs="Times New Roman"/>
                              <w:sz w:val="24"/>
                            </w:rPr>
                            <w:t>Nanjing, China</w:t>
                          </w:r>
                        </w:p>
                        <w:p w14:paraId="342A8F9C">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21A5248">
                    <w:pPr>
                      <w:jc w:val="right"/>
                      <w:rPr>
                        <w:rFonts w:ascii="Times New Roman" w:hAnsi="Times New Roman" w:cs="Times New Roman"/>
                        <w:sz w:val="24"/>
                      </w:rPr>
                    </w:pPr>
                    <w:r>
                      <w:rPr>
                        <w:rFonts w:ascii="Times New Roman" w:hAnsi="Times New Roman" w:cs="Times New Roman"/>
                        <w:sz w:val="24"/>
                      </w:rPr>
                      <w:t>June 7-12, 2026</w:t>
                    </w:r>
                  </w:p>
                  <w:p w14:paraId="46D3532C">
                    <w:pPr>
                      <w:jc w:val="right"/>
                      <w:rPr>
                        <w:rFonts w:ascii="Times New Roman" w:hAnsi="Times New Roman" w:cs="Times New Roman"/>
                        <w:sz w:val="24"/>
                      </w:rPr>
                    </w:pPr>
                    <w:r>
                      <w:rPr>
                        <w:rFonts w:ascii="Times New Roman" w:hAnsi="Times New Roman" w:cs="Times New Roman"/>
                        <w:sz w:val="24"/>
                      </w:rPr>
                      <w:t>Nanjing, China</w:t>
                    </w:r>
                  </w:p>
                  <w:p w14:paraId="342A8F9C">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A24E94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516833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A24E949">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5168337">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9D6B2D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66F13"/>
    <w:multiLevelType w:val="multilevel"/>
    <w:tmpl w:val="3DD66F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224CD"/>
    <w:rsid w:val="00164C54"/>
    <w:rsid w:val="001F5692"/>
    <w:rsid w:val="003130D6"/>
    <w:rsid w:val="00386196"/>
    <w:rsid w:val="003A57E6"/>
    <w:rsid w:val="003B7BE2"/>
    <w:rsid w:val="00421D08"/>
    <w:rsid w:val="0042272B"/>
    <w:rsid w:val="00436012"/>
    <w:rsid w:val="0045312A"/>
    <w:rsid w:val="004A39BE"/>
    <w:rsid w:val="004B2466"/>
    <w:rsid w:val="00514574"/>
    <w:rsid w:val="006228CA"/>
    <w:rsid w:val="00626601"/>
    <w:rsid w:val="00672FCB"/>
    <w:rsid w:val="006C39E9"/>
    <w:rsid w:val="006C58DF"/>
    <w:rsid w:val="006D49E8"/>
    <w:rsid w:val="00703C32"/>
    <w:rsid w:val="0072420E"/>
    <w:rsid w:val="007452BE"/>
    <w:rsid w:val="00794C31"/>
    <w:rsid w:val="007F21F2"/>
    <w:rsid w:val="00837095"/>
    <w:rsid w:val="00875683"/>
    <w:rsid w:val="00882BF3"/>
    <w:rsid w:val="009B5B58"/>
    <w:rsid w:val="00A0345F"/>
    <w:rsid w:val="00A33A80"/>
    <w:rsid w:val="00A574D6"/>
    <w:rsid w:val="00AC0BEB"/>
    <w:rsid w:val="00B066ED"/>
    <w:rsid w:val="00B52309"/>
    <w:rsid w:val="00B93233"/>
    <w:rsid w:val="00BC5A2B"/>
    <w:rsid w:val="00BF2ADB"/>
    <w:rsid w:val="00C10BFB"/>
    <w:rsid w:val="00C469B3"/>
    <w:rsid w:val="00C77400"/>
    <w:rsid w:val="00CD29A2"/>
    <w:rsid w:val="00CF5222"/>
    <w:rsid w:val="00D2026B"/>
    <w:rsid w:val="00D47459"/>
    <w:rsid w:val="00D76675"/>
    <w:rsid w:val="00E612FE"/>
    <w:rsid w:val="00E94B4A"/>
    <w:rsid w:val="00EA7865"/>
    <w:rsid w:val="00F8246C"/>
    <w:rsid w:val="00FD0305"/>
    <w:rsid w:val="00FF2CBD"/>
    <w:rsid w:val="17917B85"/>
    <w:rsid w:val="262F4D26"/>
    <w:rsid w:val="2F0361F1"/>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字符"/>
    <w:basedOn w:val="8"/>
    <w:link w:val="2"/>
    <w:qFormat/>
    <w:uiPriority w:val="9"/>
    <w:rPr>
      <w:b/>
      <w:bCs/>
      <w:kern w:val="44"/>
      <w:sz w:val="44"/>
      <w:szCs w:val="44"/>
    </w:rPr>
  </w:style>
  <w:style w:type="character" w:customStyle="1" w:styleId="15">
    <w:name w:val="批注文字 字符"/>
    <w:basedOn w:val="8"/>
    <w:link w:val="3"/>
    <w:semiHidden/>
    <w:qFormat/>
    <w:uiPriority w:val="99"/>
  </w:style>
  <w:style w:type="character" w:customStyle="1" w:styleId="16">
    <w:name w:val="批注主题 字符"/>
    <w:basedOn w:val="15"/>
    <w:link w:val="6"/>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327</Words>
  <Characters>2126</Characters>
  <Lines>17</Lines>
  <Paragraphs>4</Paragraphs>
  <TotalTime>84</TotalTime>
  <ScaleCrop>false</ScaleCrop>
  <LinksUpToDate>false</LinksUpToDate>
  <CharactersWithSpaces>2433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2025-03-19T05:53:00Z</dcterms:created>
  <dc:creator>菲菲 唐</dc:creator>
  <cp:lastModifiedBy>菲菲菲菲糖</cp:lastModifiedBy>
  <dcterms:modified xsi:type="dcterms:W3CDTF">2025-06-04T05:58:07Z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