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F8962">
      <w:pPr>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Session Proposal </w:t>
      </w:r>
    </w:p>
    <w:p w14:paraId="6D58D33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357" w:hanging="357"/>
        <w:textAlignment w:val="auto"/>
        <w:rPr>
          <w:rFonts w:hint="default" w:ascii="Times New Roman" w:hAnsi="Times New Roman" w:cs="Times New Roman"/>
          <w:b/>
          <w:bCs/>
          <w:i/>
          <w:iCs/>
          <w:sz w:val="14"/>
          <w:szCs w:val="14"/>
        </w:rPr>
      </w:pPr>
      <w:r>
        <w:rPr>
          <w:rFonts w:hint="default" w:ascii="Times New Roman" w:hAnsi="Times New Roman" w:cs="Times New Roman"/>
          <w:b/>
          <w:bCs/>
          <w:sz w:val="28"/>
          <w:szCs w:val="28"/>
          <w:lang w:val="en-US" w:eastAsia="zh-CN"/>
        </w:rPr>
        <w:t xml:space="preserve">Session Title: </w:t>
      </w:r>
    </w:p>
    <w:p w14:paraId="7859D181">
      <w:pPr>
        <w:pStyle w:val="2"/>
        <w:pageBreakBefore w:val="0"/>
        <w:widowControl w:val="0"/>
        <w:numPr>
          <w:numId w:val="0"/>
        </w:numPr>
        <w:kinsoku/>
        <w:wordWrap/>
        <w:overflowPunct/>
        <w:topLinePunct w:val="0"/>
        <w:autoSpaceDE/>
        <w:autoSpaceDN/>
        <w:bidi w:val="0"/>
        <w:adjustRightInd/>
        <w:snapToGrid/>
        <w:spacing w:before="157" w:beforeLines="50" w:after="0" w:line="360" w:lineRule="auto"/>
        <w:ind w:leftChars="0"/>
        <w:textAlignment w:val="auto"/>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The digital age in the study, evaluation and teaching of soil sciences. </w:t>
      </w:r>
    </w:p>
    <w:p w14:paraId="446283EF">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357" w:hanging="357"/>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Organizers </w:t>
      </w:r>
    </w:p>
    <w:p w14:paraId="7D73CD23">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color w:val="000000" w:themeColor="text1"/>
          <w:sz w:val="24"/>
          <w:szCs w:val="24"/>
          <w:lang w:val="es-MX"/>
          <w14:textFill>
            <w14:solidFill>
              <w14:schemeClr w14:val="tx1"/>
            </w14:solidFill>
          </w14:textFill>
        </w:rPr>
      </w:pPr>
      <w:r>
        <w:rPr>
          <w:rFonts w:hint="default" w:ascii="Times New Roman" w:hAnsi="Times New Roman" w:cs="Times New Roman"/>
          <w:b/>
          <w:bCs/>
          <w:color w:val="000000" w:themeColor="text1"/>
          <w:sz w:val="24"/>
          <w:szCs w:val="24"/>
          <w:lang w:val="es-MX"/>
          <w14:textFill>
            <w14:solidFill>
              <w14:schemeClr w14:val="tx1"/>
            </w14:solidFill>
          </w14:textFill>
        </w:rPr>
        <w:t>Dr. Fernando Ayala Niño</w:t>
      </w:r>
      <w:r>
        <w:rPr>
          <w:rFonts w:hint="default" w:ascii="Times New Roman" w:hAnsi="Times New Roman" w:cs="Times New Roman"/>
          <w:color w:val="000000" w:themeColor="text1"/>
          <w:sz w:val="24"/>
          <w:szCs w:val="24"/>
          <w:lang w:val="es-MX"/>
          <w14:textFill>
            <w14:solidFill>
              <w14:schemeClr w14:val="tx1"/>
            </w14:solidFill>
          </w14:textFill>
        </w:rPr>
        <w:t>. Laboratorio de edafología aplicada y Servicios Ambientales Unidad de Biotecnología y Prototipos (UBIPRO). Facultad de Estudios Superiores Iztacala-UNAM. Tlalne</w:t>
      </w:r>
      <w:bookmarkStart w:id="0" w:name="_GoBack"/>
      <w:bookmarkEnd w:id="0"/>
      <w:r>
        <w:rPr>
          <w:rFonts w:hint="default" w:ascii="Times New Roman" w:hAnsi="Times New Roman" w:cs="Times New Roman"/>
          <w:color w:val="000000" w:themeColor="text1"/>
          <w:sz w:val="24"/>
          <w:szCs w:val="24"/>
          <w:lang w:val="es-MX"/>
          <w14:textFill>
            <w14:solidFill>
              <w14:schemeClr w14:val="tx1"/>
            </w14:solidFill>
          </w14:textFill>
        </w:rPr>
        <w:t xml:space="preserve">pantla de Baz Estado de México, México. </w:t>
      </w:r>
      <w:r>
        <w:rPr>
          <w:rFonts w:hint="default" w:ascii="Times New Roman" w:hAnsi="Times New Roman" w:cs="Times New Roman"/>
        </w:rPr>
        <w:fldChar w:fldCharType="begin"/>
      </w:r>
      <w:r>
        <w:rPr>
          <w:rFonts w:hint="default" w:ascii="Times New Roman" w:hAnsi="Times New Roman" w:cs="Times New Roman"/>
        </w:rPr>
        <w:instrText xml:space="preserve"> HYPERLINK "mailto:fernando.ayala@comunidad.unam.mx" </w:instrText>
      </w:r>
      <w:r>
        <w:rPr>
          <w:rFonts w:hint="default" w:ascii="Times New Roman" w:hAnsi="Times New Roman" w:cs="Times New Roman"/>
        </w:rPr>
        <w:fldChar w:fldCharType="separate"/>
      </w:r>
      <w:r>
        <w:rPr>
          <w:rStyle w:val="10"/>
          <w:rFonts w:hint="default" w:ascii="Times New Roman" w:hAnsi="Times New Roman" w:cs="Times New Roman"/>
          <w:sz w:val="24"/>
          <w:szCs w:val="24"/>
          <w:lang w:val="es-MX"/>
        </w:rPr>
        <w:t>fernando.ayala@comunidad.unam.mx</w:t>
      </w:r>
      <w:r>
        <w:rPr>
          <w:rStyle w:val="10"/>
          <w:rFonts w:hint="default" w:ascii="Times New Roman" w:hAnsi="Times New Roman" w:cs="Times New Roman"/>
          <w:sz w:val="24"/>
          <w:szCs w:val="24"/>
          <w:lang w:val="es-MX"/>
        </w:rPr>
        <w:fldChar w:fldCharType="end"/>
      </w:r>
    </w:p>
    <w:p w14:paraId="63F30ADA">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color w:val="000000" w:themeColor="text1"/>
          <w:sz w:val="24"/>
          <w:szCs w:val="24"/>
          <w:lang w:val="es-MX"/>
          <w14:textFill>
            <w14:solidFill>
              <w14:schemeClr w14:val="tx1"/>
            </w14:solidFill>
          </w14:textFill>
        </w:rPr>
      </w:pPr>
      <w:r>
        <w:rPr>
          <w:rFonts w:hint="default" w:ascii="Times New Roman" w:hAnsi="Times New Roman" w:cs="Times New Roman"/>
          <w:b/>
          <w:bCs/>
          <w:color w:val="000000" w:themeColor="text1"/>
          <w:sz w:val="24"/>
          <w:szCs w:val="24"/>
          <w:lang w:val="es-MX"/>
          <w14:textFill>
            <w14:solidFill>
              <w14:schemeClr w14:val="tx1"/>
            </w14:solidFill>
          </w14:textFill>
        </w:rPr>
        <w:t>Dr. Francisco Bautista</w:t>
      </w:r>
      <w:r>
        <w:rPr>
          <w:rFonts w:hint="default" w:ascii="Times New Roman" w:hAnsi="Times New Roman" w:cs="Times New Roman"/>
          <w:color w:val="000000" w:themeColor="text1"/>
          <w:sz w:val="24"/>
          <w:szCs w:val="24"/>
          <w:lang w:val="es-MX"/>
          <w14:textFill>
            <w14:solidFill>
              <w14:schemeClr w14:val="tx1"/>
            </w14:solidFill>
          </w14:textFill>
        </w:rPr>
        <w:t xml:space="preserve">. Centro de Investigación en Geografía Ambiental, Universidad Nacional Autónoma de México-UNAM, Morelia 58190, Michoacán, Mexico. </w:t>
      </w:r>
      <w:r>
        <w:rPr>
          <w:rFonts w:hint="default" w:ascii="Times New Roman" w:hAnsi="Times New Roman" w:cs="Times New Roman"/>
        </w:rPr>
        <w:fldChar w:fldCharType="begin"/>
      </w:r>
      <w:r>
        <w:rPr>
          <w:rFonts w:hint="default" w:ascii="Times New Roman" w:hAnsi="Times New Roman" w:cs="Times New Roman"/>
        </w:rPr>
        <w:instrText xml:space="preserve"> HYPERLINK "mailto:leptosol@ciga.unam.mx" </w:instrText>
      </w:r>
      <w:r>
        <w:rPr>
          <w:rFonts w:hint="default" w:ascii="Times New Roman" w:hAnsi="Times New Roman" w:cs="Times New Roman"/>
        </w:rPr>
        <w:fldChar w:fldCharType="separate"/>
      </w:r>
      <w:r>
        <w:rPr>
          <w:rStyle w:val="10"/>
          <w:rFonts w:hint="default" w:ascii="Times New Roman" w:hAnsi="Times New Roman" w:cs="Times New Roman"/>
          <w:sz w:val="24"/>
          <w:szCs w:val="24"/>
          <w:lang w:val="es-MX"/>
        </w:rPr>
        <w:t>leptosol@ciga.unam.mx</w:t>
      </w:r>
      <w:r>
        <w:rPr>
          <w:rStyle w:val="10"/>
          <w:rFonts w:hint="default" w:ascii="Times New Roman" w:hAnsi="Times New Roman" w:cs="Times New Roman"/>
          <w:sz w:val="24"/>
          <w:szCs w:val="24"/>
          <w:lang w:val="es-MX"/>
        </w:rPr>
        <w:fldChar w:fldCharType="end"/>
      </w:r>
    </w:p>
    <w:p w14:paraId="45CBB17D">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color w:val="000000" w:themeColor="text1"/>
          <w:sz w:val="24"/>
          <w:szCs w:val="24"/>
          <w:lang w:val="es-MX"/>
          <w14:textFill>
            <w14:solidFill>
              <w14:schemeClr w14:val="tx1"/>
            </w14:solidFill>
          </w14:textFill>
        </w:rPr>
      </w:pPr>
      <w:r>
        <w:rPr>
          <w:rFonts w:hint="default" w:ascii="Times New Roman" w:hAnsi="Times New Roman" w:cs="Times New Roman"/>
          <w:b/>
          <w:bCs/>
          <w:color w:val="000000" w:themeColor="text1"/>
          <w:sz w:val="24"/>
          <w:szCs w:val="24"/>
          <w:lang w:val="es-MX"/>
          <w14:textFill>
            <w14:solidFill>
              <w14:schemeClr w14:val="tx1"/>
            </w14:solidFill>
          </w14:textFill>
        </w:rPr>
        <w:t>Dr. Héctor Estrada-Medina</w:t>
      </w:r>
      <w:r>
        <w:rPr>
          <w:rFonts w:hint="default" w:ascii="Times New Roman" w:hAnsi="Times New Roman" w:cs="Times New Roman"/>
          <w:color w:val="000000" w:themeColor="text1"/>
          <w:sz w:val="24"/>
          <w:szCs w:val="24"/>
          <w:lang w:val="es-MX"/>
          <w14:textFill>
            <w14:solidFill>
              <w14:schemeClr w14:val="tx1"/>
            </w14:solidFill>
          </w14:textFill>
        </w:rPr>
        <w:t>. Campus de Ciencias Biológicas y Agropecuarias. Universidad Autónoma de Yucatán. Mérida 97315, Yucatán, México.</w:t>
      </w:r>
    </w:p>
    <w:p w14:paraId="52C06150">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color w:val="000000" w:themeColor="text1"/>
          <w:sz w:val="24"/>
          <w:szCs w:val="24"/>
          <w:lang w:val="es-MX"/>
          <w14:textFill>
            <w14:solidFill>
              <w14:schemeClr w14:val="tx1"/>
            </w14:solidFill>
          </w14:textFill>
        </w:rPr>
      </w:pPr>
      <w:r>
        <w:rPr>
          <w:rFonts w:hint="default" w:ascii="Times New Roman" w:hAnsi="Times New Roman" w:cs="Times New Roman"/>
        </w:rPr>
        <w:fldChar w:fldCharType="begin"/>
      </w:r>
      <w:r>
        <w:rPr>
          <w:rFonts w:hint="default" w:ascii="Times New Roman" w:hAnsi="Times New Roman" w:cs="Times New Roman"/>
        </w:rPr>
        <w:instrText xml:space="preserve"> HYPERLINK "mailto:Hector.estrada@correo.uady.mx" </w:instrText>
      </w:r>
      <w:r>
        <w:rPr>
          <w:rFonts w:hint="default" w:ascii="Times New Roman" w:hAnsi="Times New Roman" w:cs="Times New Roman"/>
        </w:rPr>
        <w:fldChar w:fldCharType="separate"/>
      </w:r>
      <w:r>
        <w:rPr>
          <w:rStyle w:val="10"/>
          <w:rFonts w:hint="default" w:ascii="Times New Roman" w:hAnsi="Times New Roman" w:cs="Times New Roman"/>
          <w:sz w:val="24"/>
          <w:szCs w:val="24"/>
          <w:lang w:val="es-MX"/>
        </w:rPr>
        <w:t>hector.estrada@correo.uady.mx</w:t>
      </w:r>
      <w:r>
        <w:rPr>
          <w:rStyle w:val="10"/>
          <w:rFonts w:hint="default" w:ascii="Times New Roman" w:hAnsi="Times New Roman" w:cs="Times New Roman"/>
          <w:sz w:val="24"/>
          <w:szCs w:val="24"/>
          <w:lang w:val="es-MX"/>
        </w:rPr>
        <w:fldChar w:fldCharType="end"/>
      </w:r>
    </w:p>
    <w:p w14:paraId="19BF89D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357" w:hanging="357"/>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Session Description </w:t>
      </w:r>
    </w:p>
    <w:p w14:paraId="3F954048">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This session addresses the relationship between new technologies and soil sciences. New digital tools are revolutionizing the understanding, evaluation, management, and teaching of soil sciences. Some examples are: a) augmented and mixed reality that allow the visualization of soil profiles in real-time, facilitating on-site analysis and improving the educational experience in the field; b) smartphone applications allow the consultation of a large volume of information in the field for expeditious decision making; c) web development allows the agricultural evaluation of soil profile horizons based on their physical and chemical properties; d) artificial intelligence allows the estimation of soil properties that are difficult or expensive to measure; e) the management of soil profile images allows the identification of horizons and the automatic quantification of some soil properties; f) web developments allow the creation of new forms of teaching and evaluation of students and g) next-generation drones improve soil studies with high-resolution imaging, real-time data collection, and precision mapping.</w:t>
      </w:r>
    </w:p>
    <w:p w14:paraId="05F95A0B">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b/>
          <w:bCs/>
          <w:i/>
          <w:iCs/>
          <w:sz w:val="24"/>
          <w:szCs w:val="24"/>
        </w:rPr>
      </w:pPr>
      <w:r>
        <w:rPr>
          <w:rFonts w:hint="default" w:ascii="Times New Roman" w:hAnsi="Times New Roman" w:cs="Times New Roman"/>
          <w:sz w:val="24"/>
          <w:szCs w:val="24"/>
        </w:rPr>
        <w:t>This session represents an opportunity to establish international collaborations between soil scientists, software developers, and technology experts. Attendees will be able to share experiences implementing innovative technological solutions in soil research and discuss the potential of these tools to address global challenges in soil conservation and sustainable management.</w:t>
      </w:r>
    </w:p>
    <w:p w14:paraId="2AF0ADB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357" w:hanging="357"/>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Format </w:t>
      </w:r>
    </w:p>
    <w:p w14:paraId="0FEEC9EF">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Oral and poster presentations.</w:t>
      </w:r>
    </w:p>
    <w:p w14:paraId="1D918CD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357" w:hanging="357"/>
        <w:textAlignment w:val="auto"/>
        <w:rPr>
          <w:rFonts w:hint="default" w:ascii="Times New Roman" w:hAnsi="Times New Roman" w:cs="Times New Roman"/>
          <w:sz w:val="28"/>
          <w:szCs w:val="28"/>
        </w:rPr>
      </w:pPr>
      <w:r>
        <w:rPr>
          <w:rFonts w:hint="default" w:ascii="Times New Roman" w:hAnsi="Times New Roman" w:cs="Times New Roman"/>
          <w:sz w:val="28"/>
          <w:szCs w:val="28"/>
        </w:rPr>
        <w:t>Potential Presentations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3"/>
        <w:gridCol w:w="2249"/>
        <w:gridCol w:w="2390"/>
      </w:tblGrid>
      <w:tr w14:paraId="2C94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6A4B47A6">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r>
              <w:rPr>
                <w:rFonts w:hint="default" w:ascii="Times New Roman" w:hAnsi="Times New Roman" w:cs="Times New Roman"/>
                <w:b/>
                <w:bCs/>
                <w:sz w:val="22"/>
                <w:szCs w:val="24"/>
              </w:rPr>
              <w:t>Author</w:t>
            </w:r>
          </w:p>
        </w:tc>
        <w:tc>
          <w:tcPr>
            <w:tcW w:w="2835" w:type="dxa"/>
            <w:vAlign w:val="center"/>
          </w:tcPr>
          <w:p w14:paraId="65088D16">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r>
              <w:rPr>
                <w:rFonts w:hint="eastAsia" w:ascii="Times New Roman" w:hAnsi="Times New Roman" w:cs="Times New Roman"/>
                <w:b/>
                <w:bCs/>
                <w:sz w:val="22"/>
                <w:szCs w:val="24"/>
                <w:lang w:val="en-US" w:eastAsia="zh-CN"/>
              </w:rPr>
              <w:t>Affiliation</w:t>
            </w:r>
          </w:p>
        </w:tc>
        <w:tc>
          <w:tcPr>
            <w:tcW w:w="3339" w:type="dxa"/>
          </w:tcPr>
          <w:p w14:paraId="14196068">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r>
              <w:rPr>
                <w:rFonts w:hint="default" w:ascii="Times New Roman" w:hAnsi="Times New Roman" w:cs="Times New Roman"/>
                <w:b/>
                <w:bCs/>
                <w:sz w:val="22"/>
                <w:szCs w:val="24"/>
              </w:rPr>
              <w:t>Potential presentation</w:t>
            </w:r>
          </w:p>
        </w:tc>
      </w:tr>
      <w:tr w14:paraId="3CAE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7B2384ED">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r>
              <w:rPr>
                <w:rFonts w:hint="default" w:ascii="Times New Roman" w:hAnsi="Times New Roman" w:cs="Times New Roman"/>
                <w:b/>
                <w:bCs/>
                <w:sz w:val="22"/>
                <w:szCs w:val="24"/>
              </w:rPr>
              <w:t>Francisco Bautista Zúñiga</w:t>
            </w:r>
          </w:p>
          <w:p w14:paraId="1C8197DF">
            <w:pPr>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cs="Times New Roman"/>
                <w:b/>
                <w:bCs/>
                <w:sz w:val="22"/>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"mailto:leptosol@ciga.unam.mx" </w:instrText>
            </w:r>
            <w:r>
              <w:rPr>
                <w:rFonts w:hint="default" w:ascii="Times New Roman" w:hAnsi="Times New Roman" w:cs="Times New Roman"/>
              </w:rPr>
              <w:fldChar w:fldCharType="separate"/>
            </w:r>
            <w:r>
              <w:rPr>
                <w:rStyle w:val="10"/>
                <w:rFonts w:hint="default" w:ascii="Times New Roman" w:hAnsi="Times New Roman" w:cs="Times New Roman"/>
                <w:sz w:val="24"/>
                <w:szCs w:val="24"/>
                <w:lang w:val="es-MX"/>
              </w:rPr>
              <w:t>leptosol@ciga.unam.mx</w:t>
            </w:r>
            <w:r>
              <w:rPr>
                <w:rStyle w:val="10"/>
                <w:rFonts w:hint="default" w:ascii="Times New Roman" w:hAnsi="Times New Roman" w:cs="Times New Roman"/>
                <w:sz w:val="24"/>
                <w:szCs w:val="24"/>
                <w:lang w:val="es-MX"/>
              </w:rPr>
              <w:fldChar w:fldCharType="end"/>
            </w:r>
          </w:p>
          <w:p w14:paraId="14A6A93C">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p>
        </w:tc>
        <w:tc>
          <w:tcPr>
            <w:tcW w:w="2835" w:type="dxa"/>
            <w:vAlign w:val="center"/>
          </w:tcPr>
          <w:p w14:paraId="58B71E4A">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color w:val="000000" w:themeColor="text1"/>
                <w:sz w:val="22"/>
                <w:lang w:val="es-MX"/>
                <w14:textFill>
                  <w14:solidFill>
                    <w14:schemeClr w14:val="tx1"/>
                  </w14:solidFill>
                </w14:textFill>
              </w:rPr>
              <w:t>Centro de Investigación en Geografía Ambiental, Universidad Nacional Autónoma de México-UNAM. México</w:t>
            </w:r>
          </w:p>
        </w:tc>
        <w:tc>
          <w:tcPr>
            <w:tcW w:w="3339" w:type="dxa"/>
            <w:vAlign w:val="center"/>
          </w:tcPr>
          <w:p w14:paraId="78EDE8B3">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2804849D">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The agricultural soil profile evaluation system of Michoacán, México</w:t>
            </w:r>
          </w:p>
          <w:p w14:paraId="0411DF45">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p>
        </w:tc>
      </w:tr>
      <w:tr w14:paraId="390A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0E4C3B64">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b/>
                <w:bCs/>
                <w:sz w:val="22"/>
                <w:szCs w:val="24"/>
                <w:lang w:val="es-MX"/>
              </w:rPr>
              <w:t>Fernando Ayala Niño</w:t>
            </w:r>
          </w:p>
          <w:p w14:paraId="7FB23C99">
            <w:pPr>
              <w:pageBreakBefore w:val="0"/>
              <w:widowControl w:val="0"/>
              <w:kinsoku/>
              <w:wordWrap/>
              <w:overflowPunct/>
              <w:topLinePunct w:val="0"/>
              <w:autoSpaceDE/>
              <w:autoSpaceDN/>
              <w:bidi w:val="0"/>
              <w:adjustRightInd/>
              <w:snapToGrid/>
              <w:spacing w:before="157" w:beforeLines="50" w:line="360" w:lineRule="auto"/>
              <w:jc w:val="center"/>
              <w:textAlignment w:val="auto"/>
              <w:rPr>
                <w:rStyle w:val="10"/>
                <w:rFonts w:hint="default" w:ascii="Times New Roman" w:hAnsi="Times New Roman" w:cs="Times New Roman"/>
                <w:sz w:val="24"/>
                <w:lang w:val="es-MX"/>
              </w:rPr>
            </w:pPr>
            <w:r>
              <w:rPr>
                <w:rFonts w:hint="default" w:ascii="Times New Roman" w:hAnsi="Times New Roman" w:cs="Times New Roman"/>
              </w:rPr>
              <w:fldChar w:fldCharType="begin"/>
            </w:r>
            <w:r>
              <w:rPr>
                <w:rFonts w:hint="default" w:ascii="Times New Roman" w:hAnsi="Times New Roman" w:cs="Times New Roman"/>
              </w:rPr>
              <w:instrText xml:space="preserve"> HYPERLINK "mailto:fernando.ayala@comunidad.unam.mx" </w:instrText>
            </w:r>
            <w:r>
              <w:rPr>
                <w:rFonts w:hint="default" w:ascii="Times New Roman" w:hAnsi="Times New Roman" w:cs="Times New Roman"/>
              </w:rPr>
              <w:fldChar w:fldCharType="separate"/>
            </w:r>
            <w:r>
              <w:rPr>
                <w:rStyle w:val="10"/>
                <w:rFonts w:hint="default" w:ascii="Times New Roman" w:hAnsi="Times New Roman" w:cs="Times New Roman"/>
                <w:sz w:val="24"/>
                <w:szCs w:val="24"/>
                <w:lang w:val="es-MX"/>
              </w:rPr>
              <w:t>fernando.ayala@comunidad.unam.mx</w:t>
            </w:r>
            <w:r>
              <w:rPr>
                <w:rStyle w:val="10"/>
                <w:rFonts w:hint="default" w:ascii="Times New Roman" w:hAnsi="Times New Roman" w:cs="Times New Roman"/>
                <w:sz w:val="24"/>
                <w:szCs w:val="24"/>
                <w:lang w:val="es-MX"/>
              </w:rPr>
              <w:fldChar w:fldCharType="end"/>
            </w:r>
          </w:p>
          <w:p w14:paraId="7158FCFD">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tc>
        <w:tc>
          <w:tcPr>
            <w:tcW w:w="2835" w:type="dxa"/>
            <w:vAlign w:val="center"/>
          </w:tcPr>
          <w:p w14:paraId="7DEE6E3E">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color w:val="000000" w:themeColor="text1"/>
                <w:sz w:val="24"/>
                <w:szCs w:val="24"/>
                <w:lang w:val="es-MX"/>
                <w14:textFill>
                  <w14:solidFill>
                    <w14:schemeClr w14:val="tx1"/>
                  </w14:solidFill>
                </w14:textFill>
              </w:rPr>
            </w:pPr>
            <w:r>
              <w:rPr>
                <w:rFonts w:hint="default" w:ascii="Times New Roman" w:hAnsi="Times New Roman" w:cs="Times New Roman"/>
                <w:color w:val="000000" w:themeColor="text1"/>
                <w:sz w:val="20"/>
                <w:szCs w:val="20"/>
                <w:lang w:val="es-MX"/>
                <w14:textFill>
                  <w14:solidFill>
                    <w14:schemeClr w14:val="tx1"/>
                  </w14:solidFill>
                </w14:textFill>
              </w:rPr>
              <w:t xml:space="preserve">Unidad de Biotecnología y Prototipos (UBIPRO) Facultad de Estudios Superiores Iztacala Universidad Nacional Autónoma de México-UNAM. </w:t>
            </w:r>
            <w:r>
              <w:rPr>
                <w:rFonts w:hint="default" w:ascii="Times New Roman" w:hAnsi="Times New Roman" w:cs="Times New Roman"/>
                <w:color w:val="000000" w:themeColor="text1"/>
                <w:sz w:val="22"/>
                <w:lang w:val="es-MX"/>
                <w14:textFill>
                  <w14:solidFill>
                    <w14:schemeClr w14:val="tx1"/>
                  </w14:solidFill>
                </w14:textFill>
              </w:rPr>
              <w:t>México</w:t>
            </w:r>
          </w:p>
        </w:tc>
        <w:tc>
          <w:tcPr>
            <w:tcW w:w="3339" w:type="dxa"/>
            <w:vAlign w:val="center"/>
          </w:tcPr>
          <w:p w14:paraId="7416B678">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The National Museum of Soil: a tour by mixed reality</w:t>
            </w:r>
          </w:p>
          <w:p w14:paraId="3F0835F0">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tc>
      </w:tr>
      <w:tr w14:paraId="4559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6BC1AB41">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p>
          <w:p w14:paraId="53C8E628">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b/>
                <w:bCs/>
                <w:sz w:val="22"/>
                <w:szCs w:val="24"/>
                <w:lang w:val="es-MX"/>
              </w:rPr>
              <w:t>Dra. Ángeles Gallegos</w:t>
            </w:r>
          </w:p>
          <w:p w14:paraId="588ECD21">
            <w:pPr>
              <w:pageBreakBefore w:val="0"/>
              <w:widowControl w:val="0"/>
              <w:kinsoku/>
              <w:wordWrap/>
              <w:overflowPunct/>
              <w:topLinePunct w:val="0"/>
              <w:autoSpaceDE/>
              <w:autoSpaceDN/>
              <w:bidi w:val="0"/>
              <w:adjustRightInd/>
              <w:snapToGrid/>
              <w:spacing w:before="157" w:beforeLines="50" w:line="360" w:lineRule="auto"/>
              <w:jc w:val="center"/>
              <w:textAlignment w:val="auto"/>
              <w:rPr>
                <w:rStyle w:val="10"/>
                <w:rFonts w:hint="default" w:ascii="Times New Roman" w:hAnsi="Times New Roman" w:cs="Times New Roman"/>
                <w:sz w:val="24"/>
                <w:lang w:val="es-MX"/>
              </w:rPr>
            </w:pPr>
            <w:r>
              <w:rPr>
                <w:rFonts w:hint="default" w:ascii="Times New Roman" w:hAnsi="Times New Roman" w:cs="Times New Roman"/>
              </w:rPr>
              <w:fldChar w:fldCharType="begin"/>
            </w:r>
            <w:r>
              <w:rPr>
                <w:rFonts w:hint="default" w:ascii="Times New Roman" w:hAnsi="Times New Roman" w:cs="Times New Roman"/>
              </w:rPr>
              <w:instrText xml:space="preserve"> HYPERLINK "mailto:atavera@pmip.unam.mx" </w:instrText>
            </w:r>
            <w:r>
              <w:rPr>
                <w:rFonts w:hint="default" w:ascii="Times New Roman" w:hAnsi="Times New Roman" w:cs="Times New Roman"/>
              </w:rPr>
              <w:fldChar w:fldCharType="separate"/>
            </w:r>
            <w:r>
              <w:rPr>
                <w:rStyle w:val="10"/>
                <w:rFonts w:hint="default" w:ascii="Times New Roman" w:hAnsi="Times New Roman" w:cs="Times New Roman"/>
                <w:sz w:val="24"/>
                <w:szCs w:val="24"/>
                <w:lang w:val="es-MX"/>
              </w:rPr>
              <w:t>atavera@pmip.unam.mx</w:t>
            </w:r>
            <w:r>
              <w:rPr>
                <w:rStyle w:val="10"/>
                <w:rFonts w:hint="default" w:ascii="Times New Roman" w:hAnsi="Times New Roman" w:cs="Times New Roman"/>
                <w:sz w:val="24"/>
                <w:szCs w:val="24"/>
                <w:lang w:val="es-MX"/>
              </w:rPr>
              <w:fldChar w:fldCharType="end"/>
            </w:r>
          </w:p>
          <w:p w14:paraId="0B669C5D">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tc>
        <w:tc>
          <w:tcPr>
            <w:tcW w:w="2835" w:type="dxa"/>
            <w:vAlign w:val="center"/>
          </w:tcPr>
          <w:p w14:paraId="7A8955DA">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color w:val="000000" w:themeColor="text1"/>
                <w:sz w:val="22"/>
                <w:lang w:val="es-MX"/>
                <w14:textFill>
                  <w14:solidFill>
                    <w14:schemeClr w14:val="tx1"/>
                  </w14:solidFill>
                </w14:textFill>
              </w:rPr>
            </w:pPr>
            <w:r>
              <w:rPr>
                <w:rFonts w:hint="default" w:ascii="Times New Roman" w:hAnsi="Times New Roman" w:cs="Times New Roman"/>
                <w:color w:val="000000" w:themeColor="text1"/>
                <w:sz w:val="22"/>
                <w:lang w:val="es-MX"/>
                <w14:textFill>
                  <w14:solidFill>
                    <w14:schemeClr w14:val="tx1"/>
                  </w14:solidFill>
                </w14:textFill>
              </w:rPr>
              <w:t>Laboratorio Universitario de Geofísica Ambiental.</w:t>
            </w:r>
            <w:r>
              <w:rPr>
                <w:rFonts w:hint="default" w:ascii="Times New Roman" w:hAnsi="Times New Roman" w:cs="Times New Roman"/>
                <w:i/>
                <w:iCs/>
                <w:sz w:val="24"/>
                <w:szCs w:val="24"/>
                <w:lang w:val="es-MX"/>
              </w:rPr>
              <w:t xml:space="preserve"> </w:t>
            </w:r>
            <w:r>
              <w:rPr>
                <w:rFonts w:hint="default" w:ascii="Times New Roman" w:hAnsi="Times New Roman" w:cs="Times New Roman"/>
                <w:color w:val="000000" w:themeColor="text1"/>
                <w:sz w:val="22"/>
                <w:lang w:val="es-MX"/>
                <w14:textFill>
                  <w14:solidFill>
                    <w14:schemeClr w14:val="tx1"/>
                  </w14:solidFill>
                </w14:textFill>
              </w:rPr>
              <w:t>Centro de Investigación en Geografía Ambiental, Universidad Nacional Autónoma de México-UNAM. México</w:t>
            </w:r>
          </w:p>
        </w:tc>
        <w:tc>
          <w:tcPr>
            <w:tcW w:w="3339" w:type="dxa"/>
            <w:vAlign w:val="center"/>
          </w:tcPr>
          <w:p w14:paraId="5ACCDE67">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01AF83A3">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Artificial intelligence for estimating forgotten soil properties: the case of volcanic soils in Mexico</w:t>
            </w:r>
          </w:p>
        </w:tc>
      </w:tr>
      <w:tr w14:paraId="4DBD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097C92A7">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b/>
                <w:bCs/>
                <w:sz w:val="22"/>
                <w:szCs w:val="24"/>
                <w:lang w:val="es-MX"/>
              </w:rPr>
              <w:t>Dr. Héctor Estrada Medina</w:t>
            </w:r>
          </w:p>
          <w:p w14:paraId="305EC30B">
            <w:pPr>
              <w:pageBreakBefore w:val="0"/>
              <w:widowControl w:val="0"/>
              <w:kinsoku/>
              <w:wordWrap/>
              <w:overflowPunct/>
              <w:topLinePunct w:val="0"/>
              <w:autoSpaceDE/>
              <w:autoSpaceDN/>
              <w:bidi w:val="0"/>
              <w:adjustRightInd/>
              <w:snapToGrid/>
              <w:spacing w:before="157" w:beforeLines="50" w:line="360" w:lineRule="auto"/>
              <w:jc w:val="center"/>
              <w:textAlignment w:val="auto"/>
              <w:rPr>
                <w:rStyle w:val="10"/>
                <w:rFonts w:hint="default" w:ascii="Times New Roman" w:hAnsi="Times New Roman" w:cs="Times New Roman"/>
                <w:lang w:val="es-MX"/>
              </w:rPr>
            </w:pPr>
            <w:r>
              <w:rPr>
                <w:rFonts w:hint="default" w:ascii="Times New Roman" w:hAnsi="Times New Roman" w:cs="Times New Roman"/>
              </w:rPr>
              <w:fldChar w:fldCharType="begin"/>
            </w:r>
            <w:r>
              <w:rPr>
                <w:rFonts w:hint="default" w:ascii="Times New Roman" w:hAnsi="Times New Roman" w:cs="Times New Roman"/>
              </w:rPr>
              <w:instrText xml:space="preserve"> HYPERLINK "mailto:Hector.estrada@correo.uady.mx" </w:instrText>
            </w:r>
            <w:r>
              <w:rPr>
                <w:rFonts w:hint="default" w:ascii="Times New Roman" w:hAnsi="Times New Roman" w:cs="Times New Roman"/>
              </w:rPr>
              <w:fldChar w:fldCharType="separate"/>
            </w:r>
            <w:r>
              <w:rPr>
                <w:rStyle w:val="10"/>
                <w:rFonts w:hint="default" w:ascii="Times New Roman" w:hAnsi="Times New Roman" w:cs="Times New Roman"/>
                <w:sz w:val="24"/>
                <w:szCs w:val="24"/>
                <w:lang w:val="es-MX"/>
              </w:rPr>
              <w:t>hector.estrada@correo.uady.mx</w:t>
            </w:r>
            <w:r>
              <w:rPr>
                <w:rStyle w:val="10"/>
                <w:rFonts w:hint="default" w:ascii="Times New Roman" w:hAnsi="Times New Roman" w:cs="Times New Roman"/>
                <w:sz w:val="24"/>
                <w:szCs w:val="24"/>
                <w:lang w:val="es-MX"/>
              </w:rPr>
              <w:fldChar w:fldCharType="end"/>
            </w:r>
          </w:p>
          <w:p w14:paraId="710D7E29">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tc>
        <w:tc>
          <w:tcPr>
            <w:tcW w:w="2835" w:type="dxa"/>
            <w:vAlign w:val="center"/>
          </w:tcPr>
          <w:p w14:paraId="2DADDD3D">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color w:val="000000" w:themeColor="text1"/>
                <w:sz w:val="22"/>
                <w:lang w:val="es-MX"/>
                <w14:textFill>
                  <w14:solidFill>
                    <w14:schemeClr w14:val="tx1"/>
                  </w14:solidFill>
                </w14:textFill>
              </w:rPr>
            </w:pPr>
            <w:r>
              <w:rPr>
                <w:rFonts w:hint="default" w:ascii="Times New Roman" w:hAnsi="Times New Roman" w:cs="Times New Roman"/>
                <w:color w:val="000000" w:themeColor="text1"/>
                <w:sz w:val="22"/>
                <w:lang w:val="es-MX"/>
                <w14:textFill>
                  <w14:solidFill>
                    <w14:schemeClr w14:val="tx1"/>
                  </w14:solidFill>
                </w14:textFill>
              </w:rPr>
              <w:t>Campus de Ciencias Biológicas y Agropecuarias. Universidad Autónoma de Yucatán. Mérida, México.</w:t>
            </w:r>
          </w:p>
        </w:tc>
        <w:tc>
          <w:tcPr>
            <w:tcW w:w="3339" w:type="dxa"/>
            <w:vAlign w:val="center"/>
          </w:tcPr>
          <w:p w14:paraId="020D27D5">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Using AI in soil classification with the WRB</w:t>
            </w:r>
          </w:p>
        </w:tc>
      </w:tr>
    </w:tbl>
    <w:p w14:paraId="63B322CF">
      <w:pPr>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rPr>
      </w:pPr>
    </w:p>
    <w:p w14:paraId="56C5886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357" w:hanging="357"/>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Potential posters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4"/>
        <w:gridCol w:w="2504"/>
        <w:gridCol w:w="2678"/>
      </w:tblGrid>
      <w:tr w14:paraId="7BF5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76A62418">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r>
              <w:rPr>
                <w:rFonts w:hint="default" w:ascii="Times New Roman" w:hAnsi="Times New Roman" w:cs="Times New Roman"/>
                <w:b/>
                <w:bCs/>
                <w:sz w:val="22"/>
                <w:szCs w:val="24"/>
              </w:rPr>
              <w:t>Author</w:t>
            </w:r>
          </w:p>
        </w:tc>
        <w:tc>
          <w:tcPr>
            <w:tcW w:w="2504" w:type="dxa"/>
          </w:tcPr>
          <w:p w14:paraId="5EC39EAF">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eastAsiaTheme="minorEastAsia"/>
                <w:b/>
                <w:bCs/>
                <w:sz w:val="22"/>
                <w:szCs w:val="24"/>
                <w:lang w:val="en-US" w:eastAsia="zh-CN"/>
              </w:rPr>
            </w:pPr>
            <w:r>
              <w:rPr>
                <w:rFonts w:hint="eastAsia" w:ascii="Times New Roman" w:hAnsi="Times New Roman" w:cs="Times New Roman"/>
                <w:b/>
                <w:bCs/>
                <w:sz w:val="22"/>
                <w:szCs w:val="24"/>
                <w:lang w:val="en-US" w:eastAsia="zh-CN"/>
              </w:rPr>
              <w:t>Affiliation</w:t>
            </w:r>
          </w:p>
        </w:tc>
        <w:tc>
          <w:tcPr>
            <w:tcW w:w="2678" w:type="dxa"/>
          </w:tcPr>
          <w:p w14:paraId="11AB840E">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r>
              <w:rPr>
                <w:rFonts w:hint="default" w:ascii="Times New Roman" w:hAnsi="Times New Roman" w:cs="Times New Roman"/>
                <w:b/>
                <w:bCs/>
                <w:sz w:val="22"/>
                <w:szCs w:val="24"/>
              </w:rPr>
              <w:t>Potential poster</w:t>
            </w:r>
          </w:p>
        </w:tc>
      </w:tr>
      <w:tr w14:paraId="1156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01B60FBE">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p w14:paraId="49F3B31F">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p w14:paraId="37333B39">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b/>
                <w:bCs/>
                <w:sz w:val="22"/>
                <w:szCs w:val="24"/>
                <w:lang w:val="es-MX"/>
              </w:rPr>
              <w:t>Dra. Ángeles Gallegos</w:t>
            </w:r>
          </w:p>
          <w:p w14:paraId="4373DA71">
            <w:pPr>
              <w:pageBreakBefore w:val="0"/>
              <w:widowControl w:val="0"/>
              <w:kinsoku/>
              <w:wordWrap/>
              <w:overflowPunct/>
              <w:topLinePunct w:val="0"/>
              <w:autoSpaceDE/>
              <w:autoSpaceDN/>
              <w:bidi w:val="0"/>
              <w:adjustRightInd/>
              <w:snapToGrid/>
              <w:spacing w:before="157" w:beforeLines="50" w:line="360" w:lineRule="auto"/>
              <w:jc w:val="center"/>
              <w:textAlignment w:val="auto"/>
              <w:rPr>
                <w:rStyle w:val="10"/>
                <w:rFonts w:hint="default" w:ascii="Times New Roman" w:hAnsi="Times New Roman" w:cs="Times New Roman"/>
                <w:sz w:val="22"/>
                <w:szCs w:val="20"/>
                <w:lang w:val="es-MX"/>
              </w:rPr>
            </w:pPr>
            <w:r>
              <w:rPr>
                <w:rFonts w:hint="default" w:ascii="Times New Roman" w:hAnsi="Times New Roman" w:cs="Times New Roman"/>
              </w:rPr>
              <w:fldChar w:fldCharType="begin"/>
            </w:r>
            <w:r>
              <w:rPr>
                <w:rFonts w:hint="default" w:ascii="Times New Roman" w:hAnsi="Times New Roman" w:cs="Times New Roman"/>
              </w:rPr>
              <w:instrText xml:space="preserve"> HYPERLINK "mailto:atavera@pmip.unam.mx" </w:instrText>
            </w:r>
            <w:r>
              <w:rPr>
                <w:rFonts w:hint="default" w:ascii="Times New Roman" w:hAnsi="Times New Roman" w:cs="Times New Roman"/>
              </w:rPr>
              <w:fldChar w:fldCharType="separate"/>
            </w:r>
            <w:r>
              <w:rPr>
                <w:rStyle w:val="10"/>
                <w:rFonts w:hint="default" w:ascii="Times New Roman" w:hAnsi="Times New Roman" w:cs="Times New Roman"/>
                <w:sz w:val="22"/>
                <w:lang w:val="es-MX"/>
              </w:rPr>
              <w:t>atavera@pmip.unam.mx</w:t>
            </w:r>
            <w:r>
              <w:rPr>
                <w:rStyle w:val="10"/>
                <w:rFonts w:hint="default" w:ascii="Times New Roman" w:hAnsi="Times New Roman" w:cs="Times New Roman"/>
                <w:sz w:val="22"/>
                <w:lang w:val="es-MX"/>
              </w:rPr>
              <w:fldChar w:fldCharType="end"/>
            </w:r>
          </w:p>
          <w:p w14:paraId="098F64AA">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tc>
        <w:tc>
          <w:tcPr>
            <w:tcW w:w="2504" w:type="dxa"/>
          </w:tcPr>
          <w:p w14:paraId="5D157B17">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color w:val="000000" w:themeColor="text1"/>
                <w:sz w:val="22"/>
                <w:lang w:val="es-MX"/>
                <w14:textFill>
                  <w14:solidFill>
                    <w14:schemeClr w14:val="tx1"/>
                  </w14:solidFill>
                </w14:textFill>
              </w:rPr>
              <w:t>Laboratorio Universitario de Geofísica Ambiental.</w:t>
            </w:r>
            <w:r>
              <w:rPr>
                <w:rFonts w:hint="default" w:ascii="Times New Roman" w:hAnsi="Times New Roman" w:cs="Times New Roman"/>
                <w:i/>
                <w:iCs/>
                <w:sz w:val="24"/>
                <w:szCs w:val="24"/>
                <w:lang w:val="es-MX"/>
              </w:rPr>
              <w:t xml:space="preserve"> </w:t>
            </w:r>
            <w:r>
              <w:rPr>
                <w:rFonts w:hint="default" w:ascii="Times New Roman" w:hAnsi="Times New Roman" w:cs="Times New Roman"/>
                <w:color w:val="000000" w:themeColor="text1"/>
                <w:sz w:val="22"/>
                <w:lang w:val="es-MX"/>
                <w14:textFill>
                  <w14:solidFill>
                    <w14:schemeClr w14:val="tx1"/>
                  </w14:solidFill>
                </w14:textFill>
              </w:rPr>
              <w:t>Centro de Investigación en Geografía Ambiental, Universidad Nacional Autónoma de México-UNAM. México</w:t>
            </w:r>
          </w:p>
        </w:tc>
        <w:tc>
          <w:tcPr>
            <w:tcW w:w="2678" w:type="dxa"/>
          </w:tcPr>
          <w:p w14:paraId="528AE38A">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261EA75B">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53F3A5B6">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The “Campeche Soils” smartphone app: WRB, and Maya soil classification</w:t>
            </w:r>
          </w:p>
          <w:p w14:paraId="1C1FF713">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p>
        </w:tc>
      </w:tr>
      <w:tr w14:paraId="111B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14:paraId="31417B73">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b/>
                <w:bCs/>
                <w:sz w:val="22"/>
                <w:szCs w:val="24"/>
                <w:lang w:val="es-MX"/>
              </w:rPr>
              <w:t>Francisco Bautista Zúñiga</w:t>
            </w:r>
          </w:p>
          <w:p w14:paraId="3829C032">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0"/>
                <w:lang w:val="es-MX"/>
              </w:rPr>
            </w:pPr>
            <w:r>
              <w:rPr>
                <w:rFonts w:hint="default" w:ascii="Times New Roman" w:hAnsi="Times New Roman" w:cs="Times New Roman"/>
              </w:rPr>
              <w:fldChar w:fldCharType="begin"/>
            </w:r>
            <w:r>
              <w:rPr>
                <w:rFonts w:hint="default" w:ascii="Times New Roman" w:hAnsi="Times New Roman" w:cs="Times New Roman"/>
              </w:rPr>
              <w:instrText xml:space="preserve"> HYPERLINK "mailto:leptosol@ciga.unam.mx" </w:instrText>
            </w:r>
            <w:r>
              <w:rPr>
                <w:rFonts w:hint="default" w:ascii="Times New Roman" w:hAnsi="Times New Roman" w:cs="Times New Roman"/>
              </w:rPr>
              <w:fldChar w:fldCharType="separate"/>
            </w:r>
            <w:r>
              <w:rPr>
                <w:rStyle w:val="10"/>
                <w:rFonts w:hint="default" w:ascii="Times New Roman" w:hAnsi="Times New Roman" w:cs="Times New Roman"/>
                <w:sz w:val="22"/>
                <w:lang w:val="es-MX"/>
              </w:rPr>
              <w:t>leptosol@ciga.unam.mx</w:t>
            </w:r>
            <w:r>
              <w:rPr>
                <w:rStyle w:val="10"/>
                <w:rFonts w:hint="default" w:ascii="Times New Roman" w:hAnsi="Times New Roman" w:cs="Times New Roman"/>
                <w:sz w:val="22"/>
                <w:lang w:val="es-MX"/>
              </w:rPr>
              <w:fldChar w:fldCharType="end"/>
            </w:r>
          </w:p>
          <w:p w14:paraId="2D50BABF">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tc>
        <w:tc>
          <w:tcPr>
            <w:tcW w:w="2504" w:type="dxa"/>
            <w:vAlign w:val="center"/>
          </w:tcPr>
          <w:p w14:paraId="0D18E9BC">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color w:val="000000" w:themeColor="text1"/>
                <w:sz w:val="22"/>
                <w:lang w:val="es-MX"/>
                <w14:textFill>
                  <w14:solidFill>
                    <w14:schemeClr w14:val="tx1"/>
                  </w14:solidFill>
                </w14:textFill>
              </w:rPr>
              <w:t>Centro de Investigación en Geografía Ambiental, Universidad Nacional Autónoma de México-UNAM. México</w:t>
            </w:r>
          </w:p>
        </w:tc>
        <w:tc>
          <w:tcPr>
            <w:tcW w:w="2678" w:type="dxa"/>
            <w:vAlign w:val="center"/>
          </w:tcPr>
          <w:p w14:paraId="2F710333">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037568F5">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Soil education in the 21st century: the virtual museum of Soil Geography of México</w:t>
            </w:r>
          </w:p>
          <w:p w14:paraId="0FCB9B8E">
            <w:pPr>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sz w:val="24"/>
                <w:szCs w:val="24"/>
              </w:rPr>
            </w:pPr>
          </w:p>
        </w:tc>
      </w:tr>
      <w:tr w14:paraId="374B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14:paraId="1CC82487">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p>
          <w:p w14:paraId="5EE6E038">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p>
          <w:p w14:paraId="34BF1AB4">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b/>
                <w:bCs/>
                <w:sz w:val="22"/>
                <w:szCs w:val="24"/>
                <w:lang w:val="es-MX"/>
              </w:rPr>
              <w:t>Yaotzin Sánchez</w:t>
            </w:r>
          </w:p>
          <w:p w14:paraId="12EC856E">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0"/>
                <w:lang w:val="es-MX"/>
              </w:rPr>
            </w:pPr>
            <w:r>
              <w:rPr>
                <w:rFonts w:hint="default" w:ascii="Times New Roman" w:hAnsi="Times New Roman" w:cs="Times New Roman"/>
              </w:rPr>
              <w:fldChar w:fldCharType="begin"/>
            </w:r>
            <w:r>
              <w:rPr>
                <w:rFonts w:hint="default" w:ascii="Times New Roman" w:hAnsi="Times New Roman" w:cs="Times New Roman"/>
              </w:rPr>
              <w:instrText xml:space="preserve"> HYPERLINK "mailto:yaotzinyamanias@outlook.com" </w:instrText>
            </w:r>
            <w:r>
              <w:rPr>
                <w:rFonts w:hint="default" w:ascii="Times New Roman" w:hAnsi="Times New Roman" w:cs="Times New Roman"/>
              </w:rPr>
              <w:fldChar w:fldCharType="separate"/>
            </w:r>
            <w:r>
              <w:rPr>
                <w:rStyle w:val="10"/>
                <w:rFonts w:hint="default" w:ascii="Times New Roman" w:hAnsi="Times New Roman" w:cs="Times New Roman"/>
                <w:b/>
                <w:bCs/>
                <w:sz w:val="20"/>
                <w:lang w:val="es-MX"/>
              </w:rPr>
              <w:t>yaotzinyamanias@outlook.com</w:t>
            </w:r>
            <w:r>
              <w:rPr>
                <w:rStyle w:val="10"/>
                <w:rFonts w:hint="default" w:ascii="Times New Roman" w:hAnsi="Times New Roman" w:cs="Times New Roman"/>
                <w:b/>
                <w:bCs/>
                <w:sz w:val="20"/>
                <w:lang w:val="es-MX"/>
              </w:rPr>
              <w:fldChar w:fldCharType="end"/>
            </w:r>
          </w:p>
          <w:p w14:paraId="1BDEA2EC">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p w14:paraId="7E10006F">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p w14:paraId="077160E8">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p w14:paraId="339A57C7">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p>
          <w:p w14:paraId="0F55F88D">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b/>
                <w:bCs/>
                <w:sz w:val="22"/>
                <w:szCs w:val="24"/>
                <w:lang w:val="es-MX"/>
              </w:rPr>
              <w:t>Dr. Héctor Estrada Medina</w:t>
            </w:r>
          </w:p>
          <w:p w14:paraId="7CA2CAB3">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lang w:val="es-MX"/>
              </w:rPr>
            </w:pPr>
            <w:r>
              <w:rPr>
                <w:rFonts w:hint="default" w:ascii="Times New Roman" w:hAnsi="Times New Roman" w:cs="Times New Roman"/>
              </w:rPr>
              <w:fldChar w:fldCharType="begin"/>
            </w:r>
            <w:r>
              <w:rPr>
                <w:rFonts w:hint="default" w:ascii="Times New Roman" w:hAnsi="Times New Roman" w:cs="Times New Roman"/>
              </w:rPr>
              <w:instrText xml:space="preserve"> HYPERLINK "mailto:Hector.estrada@correo.uady.mx" </w:instrText>
            </w:r>
            <w:r>
              <w:rPr>
                <w:rFonts w:hint="default" w:ascii="Times New Roman" w:hAnsi="Times New Roman" w:cs="Times New Roman"/>
              </w:rPr>
              <w:fldChar w:fldCharType="separate"/>
            </w:r>
            <w:r>
              <w:rPr>
                <w:rStyle w:val="10"/>
                <w:rFonts w:hint="default" w:ascii="Times New Roman" w:hAnsi="Times New Roman" w:cs="Times New Roman"/>
                <w:sz w:val="24"/>
                <w:szCs w:val="24"/>
                <w:lang w:val="es-MX"/>
              </w:rPr>
              <w:t>hector.estrada@correo.uady.mx</w:t>
            </w:r>
            <w:r>
              <w:rPr>
                <w:rStyle w:val="10"/>
                <w:rFonts w:hint="default" w:ascii="Times New Roman" w:hAnsi="Times New Roman" w:cs="Times New Roman"/>
                <w:sz w:val="24"/>
                <w:szCs w:val="24"/>
                <w:lang w:val="es-MX"/>
              </w:rPr>
              <w:fldChar w:fldCharType="end"/>
            </w:r>
          </w:p>
        </w:tc>
        <w:tc>
          <w:tcPr>
            <w:tcW w:w="2504" w:type="dxa"/>
            <w:vAlign w:val="center"/>
          </w:tcPr>
          <w:p w14:paraId="25B78469">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color w:val="000000" w:themeColor="text1"/>
                <w:sz w:val="22"/>
                <w:lang w:val="es-MX"/>
                <w14:textFill>
                  <w14:solidFill>
                    <w14:schemeClr w14:val="tx1"/>
                  </w14:solidFill>
                </w14:textFill>
              </w:rPr>
            </w:pPr>
            <w:r>
              <w:rPr>
                <w:rFonts w:hint="default" w:ascii="Times New Roman" w:hAnsi="Times New Roman" w:cs="Times New Roman"/>
                <w:color w:val="000000" w:themeColor="text1"/>
                <w:sz w:val="22"/>
                <w:lang w:val="es-MX"/>
                <w14:textFill>
                  <w14:solidFill>
                    <w14:schemeClr w14:val="tx1"/>
                  </w14:solidFill>
                </w14:textFill>
              </w:rPr>
              <w:t>Centro de Investigación en Geografía Ambiental, Universidad Nacional Autónoma de México-UNAM. México</w:t>
            </w:r>
          </w:p>
          <w:p w14:paraId="0C4724AD">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color w:val="000000" w:themeColor="text1"/>
                <w:sz w:val="22"/>
                <w:lang w:val="es-MX"/>
                <w14:textFill>
                  <w14:solidFill>
                    <w14:schemeClr w14:val="tx1"/>
                  </w14:solidFill>
                </w14:textFill>
              </w:rPr>
            </w:pPr>
            <w:r>
              <w:rPr>
                <w:rFonts w:hint="default" w:ascii="Times New Roman" w:hAnsi="Times New Roman" w:cs="Times New Roman"/>
                <w:color w:val="000000" w:themeColor="text1"/>
                <w:sz w:val="22"/>
                <w:lang w:val="es-MX"/>
                <w14:textFill>
                  <w14:solidFill>
                    <w14:schemeClr w14:val="tx1"/>
                  </w14:solidFill>
                </w14:textFill>
              </w:rPr>
              <w:t>Campus de Ciencias Biológicas y Agropecuarias. Universidad Autónoma de Yucatán. Mérida, México.</w:t>
            </w:r>
          </w:p>
        </w:tc>
        <w:tc>
          <w:tcPr>
            <w:tcW w:w="2678" w:type="dxa"/>
            <w:vAlign w:val="center"/>
          </w:tcPr>
          <w:p w14:paraId="365135F2">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6B698153">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32BDD139">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Soil Mapping at plot scale for avocado cultivation</w:t>
            </w:r>
          </w:p>
          <w:p w14:paraId="2FF89EFF">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292B2066">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62F39146">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2056A6D7">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Potential uses of artificial intelligence in soil sciences</w:t>
            </w:r>
          </w:p>
        </w:tc>
      </w:tr>
    </w:tbl>
    <w:p w14:paraId="088BCF8E">
      <w:pPr>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rPr>
      </w:pPr>
    </w:p>
    <w:p w14:paraId="0FB018D7">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357" w:hanging="357"/>
        <w:textAlignment w:val="auto"/>
        <w:rPr>
          <w:rFonts w:hint="default" w:ascii="Times New Roman" w:hAnsi="Times New Roman" w:cs="Times New Roman"/>
        </w:rPr>
      </w:pPr>
      <w:r>
        <w:rPr>
          <w:rFonts w:hint="default" w:ascii="Times New Roman" w:hAnsi="Times New Roman" w:cs="Times New Roman"/>
          <w:sz w:val="28"/>
          <w:szCs w:val="28"/>
        </w:rPr>
        <w:t>Proposed Speakers</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67"/>
        <w:gridCol w:w="2332"/>
        <w:gridCol w:w="2697"/>
      </w:tblGrid>
      <w:tr w14:paraId="6C9A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7" w:type="dxa"/>
          </w:tcPr>
          <w:p w14:paraId="7EB83D1E">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r>
              <w:rPr>
                <w:rFonts w:hint="default" w:ascii="Times New Roman" w:hAnsi="Times New Roman" w:cs="Times New Roman"/>
                <w:b/>
                <w:bCs/>
                <w:sz w:val="22"/>
                <w:szCs w:val="24"/>
              </w:rPr>
              <w:t>Author</w:t>
            </w:r>
          </w:p>
        </w:tc>
        <w:tc>
          <w:tcPr>
            <w:tcW w:w="2332" w:type="dxa"/>
          </w:tcPr>
          <w:p w14:paraId="7D0DA46D">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r>
              <w:rPr>
                <w:rFonts w:hint="eastAsia" w:ascii="Times New Roman" w:hAnsi="Times New Roman" w:cs="Times New Roman"/>
                <w:b/>
                <w:bCs/>
                <w:sz w:val="22"/>
                <w:szCs w:val="24"/>
                <w:lang w:val="en-US" w:eastAsia="zh-CN"/>
              </w:rPr>
              <w:t>Affiliation</w:t>
            </w:r>
          </w:p>
        </w:tc>
        <w:tc>
          <w:tcPr>
            <w:tcW w:w="2697" w:type="dxa"/>
          </w:tcPr>
          <w:p w14:paraId="0F69E59B">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b/>
                <w:bCs/>
                <w:sz w:val="22"/>
                <w:szCs w:val="24"/>
              </w:rPr>
            </w:pPr>
            <w:r>
              <w:rPr>
                <w:rFonts w:hint="default" w:ascii="Times New Roman" w:hAnsi="Times New Roman" w:cs="Times New Roman"/>
                <w:b/>
                <w:bCs/>
                <w:sz w:val="22"/>
                <w:szCs w:val="24"/>
              </w:rPr>
              <w:t>Potential presentation</w:t>
            </w:r>
          </w:p>
        </w:tc>
      </w:tr>
      <w:tr w14:paraId="6D43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7" w:type="dxa"/>
            <w:vAlign w:val="center"/>
          </w:tcPr>
          <w:p w14:paraId="283F392C">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Alex Mcbratney</w:t>
            </w:r>
          </w:p>
          <w:p w14:paraId="73282DD2">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2"/>
              </w:rPr>
            </w:pPr>
            <w:r>
              <w:rPr>
                <w:rFonts w:hint="default" w:ascii="Times New Roman" w:hAnsi="Times New Roman" w:cs="Times New Roman"/>
              </w:rPr>
              <w:fldChar w:fldCharType="begin"/>
            </w:r>
            <w:r>
              <w:rPr>
                <w:rFonts w:hint="default" w:ascii="Times New Roman" w:hAnsi="Times New Roman" w:cs="Times New Roman"/>
              </w:rPr>
              <w:instrText xml:space="preserve"> HYPERLINK "mailto:alex.mcbratney@sydney.edu.au" \t "_blank"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alex.mcbratney@sydney.edu.au</w:t>
            </w:r>
            <w:r>
              <w:rPr>
                <w:rStyle w:val="10"/>
                <w:rFonts w:hint="default" w:ascii="Times New Roman" w:hAnsi="Times New Roman" w:cs="Times New Roman"/>
                <w:sz w:val="24"/>
                <w:szCs w:val="24"/>
              </w:rPr>
              <w:fldChar w:fldCharType="end"/>
            </w:r>
          </w:p>
        </w:tc>
        <w:tc>
          <w:tcPr>
            <w:tcW w:w="2332" w:type="dxa"/>
            <w:vAlign w:val="center"/>
          </w:tcPr>
          <w:p w14:paraId="20AFDB8B">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The University of Sydney Institute of Agriculture</w:t>
            </w:r>
          </w:p>
          <w:p w14:paraId="6772D34A">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rPr>
            </w:pPr>
            <w:r>
              <w:rPr>
                <w:rFonts w:hint="default" w:ascii="Times New Roman" w:hAnsi="Times New Roman" w:cs="Times New Roman"/>
                <w:sz w:val="24"/>
                <w:szCs w:val="24"/>
              </w:rPr>
              <w:t>Australia</w:t>
            </w:r>
          </w:p>
        </w:tc>
        <w:tc>
          <w:tcPr>
            <w:tcW w:w="2697" w:type="dxa"/>
          </w:tcPr>
          <w:p w14:paraId="3B209D6B">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rPr>
            </w:pPr>
            <w:r>
              <w:rPr>
                <w:rFonts w:hint="default" w:ascii="Times New Roman" w:hAnsi="Times New Roman" w:cs="Times New Roman"/>
                <w:sz w:val="24"/>
                <w:szCs w:val="24"/>
              </w:rPr>
              <w:t xml:space="preserve">The evolution of Soil Sciences: can technology help us become better soil scientists? </w:t>
            </w:r>
            <w:r>
              <w:rPr>
                <w:rFonts w:hint="default" w:ascii="Times New Roman" w:hAnsi="Times New Roman" w:cs="Times New Roman"/>
                <w:b/>
                <w:bCs/>
                <w:sz w:val="20"/>
                <w:szCs w:val="20"/>
              </w:rPr>
              <w:t>(Conference to be confirmed).</w:t>
            </w:r>
          </w:p>
        </w:tc>
      </w:tr>
      <w:tr w14:paraId="0F54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7" w:type="dxa"/>
            <w:vAlign w:val="center"/>
          </w:tcPr>
          <w:p w14:paraId="56B48AB8">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Mojtaba Naeimi</w:t>
            </w:r>
          </w:p>
          <w:p w14:paraId="5F5DB1D1">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"mailto:biswas@uoguelph.ca" \t "_self" </w:instrText>
            </w:r>
            <w:r>
              <w:rPr>
                <w:rFonts w:hint="default" w:ascii="Times New Roman" w:hAnsi="Times New Roman" w:cs="Times New Roman"/>
              </w:rPr>
              <w:fldChar w:fldCharType="separate"/>
            </w:r>
            <w:r>
              <w:rPr>
                <w:rStyle w:val="10"/>
                <w:rFonts w:hint="default" w:ascii="Times New Roman" w:hAnsi="Times New Roman" w:cs="Times New Roman"/>
                <w:sz w:val="24"/>
                <w:szCs w:val="24"/>
              </w:rPr>
              <w:t>biswas@uoguelph.ca</w:t>
            </w:r>
            <w:r>
              <w:rPr>
                <w:rStyle w:val="10"/>
                <w:rFonts w:hint="default" w:ascii="Times New Roman" w:hAnsi="Times New Roman" w:cs="Times New Roman"/>
                <w:sz w:val="24"/>
                <w:szCs w:val="24"/>
              </w:rPr>
              <w:fldChar w:fldCharType="end"/>
            </w:r>
          </w:p>
        </w:tc>
        <w:tc>
          <w:tcPr>
            <w:tcW w:w="2332" w:type="dxa"/>
            <w:vAlign w:val="center"/>
          </w:tcPr>
          <w:p w14:paraId="287B89B3">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rPr>
            </w:pPr>
            <w:r>
              <w:rPr>
                <w:rFonts w:hint="default" w:ascii="Times New Roman" w:hAnsi="Times New Roman" w:cs="Times New Roman"/>
                <w:sz w:val="24"/>
                <w:szCs w:val="24"/>
              </w:rPr>
              <w:t>School of Environmental Sciences, University of Guelph. Canada</w:t>
            </w:r>
          </w:p>
        </w:tc>
        <w:tc>
          <w:tcPr>
            <w:tcW w:w="2697" w:type="dxa"/>
            <w:vAlign w:val="center"/>
          </w:tcPr>
          <w:p w14:paraId="0074EB3A">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p>
          <w:p w14:paraId="1DE2FC5F">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Image-based soil characterization: A review on smartphone applications </w:t>
            </w:r>
            <w:r>
              <w:rPr>
                <w:rFonts w:hint="default" w:ascii="Times New Roman" w:hAnsi="Times New Roman" w:cs="Times New Roman"/>
                <w:b/>
                <w:bCs/>
                <w:sz w:val="20"/>
                <w:szCs w:val="20"/>
              </w:rPr>
              <w:t>(Conference to be confirmed).</w:t>
            </w:r>
          </w:p>
          <w:p w14:paraId="265E6BA6">
            <w:pPr>
              <w:pageBreakBefore w:val="0"/>
              <w:widowControl w:val="0"/>
              <w:kinsoku/>
              <w:wordWrap/>
              <w:overflowPunct/>
              <w:topLinePunct w:val="0"/>
              <w:autoSpaceDE/>
              <w:autoSpaceDN/>
              <w:bidi w:val="0"/>
              <w:adjustRightInd/>
              <w:snapToGrid/>
              <w:spacing w:before="157" w:beforeLines="50"/>
              <w:jc w:val="center"/>
              <w:textAlignment w:val="auto"/>
              <w:rPr>
                <w:rFonts w:hint="default" w:ascii="Times New Roman" w:hAnsi="Times New Roman" w:cs="Times New Roman"/>
              </w:rPr>
            </w:pPr>
          </w:p>
        </w:tc>
      </w:tr>
    </w:tbl>
    <w:p w14:paraId="614891AD">
      <w:pPr>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rPr>
      </w:pPr>
    </w:p>
    <w:p w14:paraId="176313CA">
      <w:pPr>
        <w:pageBreakBefore w:val="0"/>
        <w:widowControl w:val="0"/>
        <w:kinsoku/>
        <w:wordWrap/>
        <w:overflowPunct/>
        <w:topLinePunct w:val="0"/>
        <w:autoSpaceDE/>
        <w:autoSpaceDN/>
        <w:bidi w:val="0"/>
        <w:adjustRightInd/>
        <w:snapToGrid/>
        <w:spacing w:before="157" w:beforeLines="50" w:line="360" w:lineRule="auto"/>
        <w:textAlignment w:val="auto"/>
        <w:rPr>
          <w:rFonts w:hint="default" w:ascii="Times New Roman" w:hAnsi="Times New Roman" w:cs="Times New Roman"/>
          <w:sz w:val="24"/>
          <w:szCs w:val="24"/>
        </w:rPr>
      </w:pPr>
      <w:r>
        <w:rPr>
          <w:rFonts w:hint="default" w:ascii="Times New Roman" w:hAnsi="Times New Roman" w:cs="Times New Roman"/>
          <w:sz w:val="24"/>
          <w:szCs w:val="24"/>
        </w:rPr>
        <w:t>Additionally, we would like to extend this session to invite other potential parties interested to participate with us in this important session.</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ook Antiqua">
    <w:panose1 w:val="0204060205030503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 w:name="等线 Light">
    <w:panose1 w:val="02010600030101010101"/>
    <w:charset w:val="86"/>
    <w:family w:val="auto"/>
    <w:pitch w:val="default"/>
    <w:sig w:usb0="A00002BF" w:usb1="38CF7CFA" w:usb2="00000016" w:usb3="00000000" w:csb0="0004000F" w:csb1="00000000"/>
  </w:font>
  <w:font w:name="Noto Serif SC Light">
    <w:panose1 w:val="02020200000000000000"/>
    <w:charset w:val="86"/>
    <w:family w:val="auto"/>
    <w:pitch w:val="default"/>
    <w:sig w:usb0="20000083" w:usb1="2ADF3C10" w:usb2="00000016" w:usb3="00000000" w:csb0="60060107" w:csb1="00000000"/>
  </w:font>
  <w:font w:name="Yu Gothic Light">
    <w:panose1 w:val="020B03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 w:name="Arial Rounded MT Bold">
    <w:panose1 w:val="020F0704030504030204"/>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Bahnschrift 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Light SemiCondensed">
    <w:panose1 w:val="020B0502040204020203"/>
    <w:charset w:val="00"/>
    <w:family w:val="auto"/>
    <w:pitch w:val="default"/>
    <w:sig w:usb0="A00002C7" w:usb1="00000002" w:usb2="00000000" w:usb3="00000000" w:csb0="2000019F" w:csb1="00000000"/>
  </w:font>
  <w:font w:name="Bahnschrift SemiLight Condensed">
    <w:panose1 w:val="020B0502040204020203"/>
    <w:charset w:val="00"/>
    <w:family w:val="auto"/>
    <w:pitch w:val="default"/>
    <w:sig w:usb0="A00002C7" w:usb1="00000002" w:usb2="00000000" w:usb3="00000000" w:csb0="2000019F" w:csb1="00000000"/>
  </w:font>
  <w:font w:name="Bell MT">
    <w:panose1 w:val="02020503060305020303"/>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Arial Black">
    <w:panose1 w:val="020B0A04020102020204"/>
    <w:charset w:val="00"/>
    <w:family w:val="auto"/>
    <w:pitch w:val="default"/>
    <w:sig w:usb0="A00002AF" w:usb1="4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3F39774D">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AA28AE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E46C">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8A553D2">
                          <w:pPr>
                            <w:jc w:val="right"/>
                            <w:rPr>
                              <w:rFonts w:ascii="Times New Roman" w:hAnsi="Times New Roman" w:cs="Times New Roman"/>
                              <w:sz w:val="24"/>
                            </w:rPr>
                          </w:pPr>
                          <w:r>
                            <w:rPr>
                              <w:rFonts w:ascii="Times New Roman" w:hAnsi="Times New Roman" w:cs="Times New Roman"/>
                              <w:sz w:val="24"/>
                            </w:rPr>
                            <w:t>June 7-12, 2026</w:t>
                          </w:r>
                        </w:p>
                        <w:p w14:paraId="698D7288">
                          <w:pPr>
                            <w:jc w:val="right"/>
                            <w:rPr>
                              <w:rFonts w:ascii="Times New Roman" w:hAnsi="Times New Roman" w:cs="Times New Roman"/>
                              <w:sz w:val="24"/>
                            </w:rPr>
                          </w:pPr>
                          <w:r>
                            <w:rPr>
                              <w:rFonts w:ascii="Times New Roman" w:hAnsi="Times New Roman" w:cs="Times New Roman"/>
                              <w:sz w:val="24"/>
                            </w:rPr>
                            <w:t>Nanjing, China</w:t>
                          </w:r>
                        </w:p>
                        <w:p w14:paraId="726FC40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28A553D2">
                    <w:pPr>
                      <w:jc w:val="right"/>
                      <w:rPr>
                        <w:rFonts w:ascii="Times New Roman" w:hAnsi="Times New Roman" w:cs="Times New Roman"/>
                        <w:sz w:val="24"/>
                      </w:rPr>
                    </w:pPr>
                    <w:r>
                      <w:rPr>
                        <w:rFonts w:ascii="Times New Roman" w:hAnsi="Times New Roman" w:cs="Times New Roman"/>
                        <w:sz w:val="24"/>
                      </w:rPr>
                      <w:t>June 7-12, 2026</w:t>
                    </w:r>
                  </w:p>
                  <w:p w14:paraId="698D7288">
                    <w:pPr>
                      <w:jc w:val="right"/>
                      <w:rPr>
                        <w:rFonts w:ascii="Times New Roman" w:hAnsi="Times New Roman" w:cs="Times New Roman"/>
                        <w:sz w:val="24"/>
                      </w:rPr>
                    </w:pPr>
                    <w:r>
                      <w:rPr>
                        <w:rFonts w:ascii="Times New Roman" w:hAnsi="Times New Roman" w:cs="Times New Roman"/>
                        <w:sz w:val="24"/>
                      </w:rPr>
                      <w:t>Nanjing, China</w:t>
                    </w:r>
                  </w:p>
                  <w:p w14:paraId="726FC40A">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10"/>
                        <w:rFonts w:ascii="Times New Roman" w:hAnsi="Times New Roman" w:cs="Times New Roman"/>
                        <w:sz w:val="24"/>
                      </w:rPr>
                      <w:t>https://www.23wcss.org.cn/</w:t>
                    </w:r>
                    <w:r>
                      <w:rPr>
                        <w:rStyle w:val="10"/>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2C89CF7A">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DE9510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2C89CF7A">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3DE9510A">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4FB6F34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sz w:val="16"/>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7A8E"/>
    <w:rsid w:val="00045378"/>
    <w:rsid w:val="00054095"/>
    <w:rsid w:val="0005588A"/>
    <w:rsid w:val="0005706D"/>
    <w:rsid w:val="000E7357"/>
    <w:rsid w:val="000E7758"/>
    <w:rsid w:val="001350DC"/>
    <w:rsid w:val="0019140A"/>
    <w:rsid w:val="001A66B0"/>
    <w:rsid w:val="001A6E7E"/>
    <w:rsid w:val="001E0326"/>
    <w:rsid w:val="00207AA3"/>
    <w:rsid w:val="00211738"/>
    <w:rsid w:val="002448D9"/>
    <w:rsid w:val="00254281"/>
    <w:rsid w:val="002D3FE7"/>
    <w:rsid w:val="003130D6"/>
    <w:rsid w:val="003278EB"/>
    <w:rsid w:val="00382E3D"/>
    <w:rsid w:val="00383358"/>
    <w:rsid w:val="003A57E6"/>
    <w:rsid w:val="003B1A06"/>
    <w:rsid w:val="003B7BE2"/>
    <w:rsid w:val="0042272B"/>
    <w:rsid w:val="00431ECA"/>
    <w:rsid w:val="0045312A"/>
    <w:rsid w:val="00475A81"/>
    <w:rsid w:val="0047676C"/>
    <w:rsid w:val="004918B8"/>
    <w:rsid w:val="004B017F"/>
    <w:rsid w:val="004E633C"/>
    <w:rsid w:val="00523731"/>
    <w:rsid w:val="00562BAB"/>
    <w:rsid w:val="005679F0"/>
    <w:rsid w:val="00571E1F"/>
    <w:rsid w:val="005854AE"/>
    <w:rsid w:val="00596BD3"/>
    <w:rsid w:val="005A15D8"/>
    <w:rsid w:val="005C3B58"/>
    <w:rsid w:val="005D4CE3"/>
    <w:rsid w:val="005E3377"/>
    <w:rsid w:val="005E7841"/>
    <w:rsid w:val="005F2B05"/>
    <w:rsid w:val="005F435F"/>
    <w:rsid w:val="00605AEF"/>
    <w:rsid w:val="006121D2"/>
    <w:rsid w:val="00622583"/>
    <w:rsid w:val="006228CA"/>
    <w:rsid w:val="00641A3B"/>
    <w:rsid w:val="006463C5"/>
    <w:rsid w:val="00672FCB"/>
    <w:rsid w:val="0069565C"/>
    <w:rsid w:val="006A0DF8"/>
    <w:rsid w:val="006C58DF"/>
    <w:rsid w:val="006D49E8"/>
    <w:rsid w:val="006F470D"/>
    <w:rsid w:val="0072420E"/>
    <w:rsid w:val="00780246"/>
    <w:rsid w:val="007815FC"/>
    <w:rsid w:val="007D6F0B"/>
    <w:rsid w:val="007F3A22"/>
    <w:rsid w:val="00843A25"/>
    <w:rsid w:val="00874C75"/>
    <w:rsid w:val="00903A6F"/>
    <w:rsid w:val="009165E9"/>
    <w:rsid w:val="009B5B58"/>
    <w:rsid w:val="009D2DDC"/>
    <w:rsid w:val="009E0982"/>
    <w:rsid w:val="009E6B09"/>
    <w:rsid w:val="00A33A80"/>
    <w:rsid w:val="00A55075"/>
    <w:rsid w:val="00A55E39"/>
    <w:rsid w:val="00A574D6"/>
    <w:rsid w:val="00A962B0"/>
    <w:rsid w:val="00AB2F5E"/>
    <w:rsid w:val="00AC0BEB"/>
    <w:rsid w:val="00AC0FE1"/>
    <w:rsid w:val="00AC631C"/>
    <w:rsid w:val="00AD15F0"/>
    <w:rsid w:val="00B066ED"/>
    <w:rsid w:val="00B50A9A"/>
    <w:rsid w:val="00B71191"/>
    <w:rsid w:val="00B71A89"/>
    <w:rsid w:val="00BC5A2B"/>
    <w:rsid w:val="00BF0D49"/>
    <w:rsid w:val="00BF2ADB"/>
    <w:rsid w:val="00C10BFB"/>
    <w:rsid w:val="00C218F8"/>
    <w:rsid w:val="00C32E65"/>
    <w:rsid w:val="00C42474"/>
    <w:rsid w:val="00C469B3"/>
    <w:rsid w:val="00C77400"/>
    <w:rsid w:val="00C90011"/>
    <w:rsid w:val="00CC79CE"/>
    <w:rsid w:val="00CD29A2"/>
    <w:rsid w:val="00CF2A49"/>
    <w:rsid w:val="00CF5222"/>
    <w:rsid w:val="00D1563F"/>
    <w:rsid w:val="00D47459"/>
    <w:rsid w:val="00D76675"/>
    <w:rsid w:val="00D805A7"/>
    <w:rsid w:val="00DA4462"/>
    <w:rsid w:val="00DD28B5"/>
    <w:rsid w:val="00E0529D"/>
    <w:rsid w:val="00E0739A"/>
    <w:rsid w:val="00E4320D"/>
    <w:rsid w:val="00E612FE"/>
    <w:rsid w:val="00E94B4A"/>
    <w:rsid w:val="00EA2A10"/>
    <w:rsid w:val="00EB2454"/>
    <w:rsid w:val="00F34F17"/>
    <w:rsid w:val="00F72F3F"/>
    <w:rsid w:val="00FC685F"/>
    <w:rsid w:val="00FD0305"/>
    <w:rsid w:val="00FD2FE9"/>
    <w:rsid w:val="00FF2CBD"/>
    <w:rsid w:val="18C474BD"/>
    <w:rsid w:val="44260DAC"/>
    <w:rsid w:val="57E64A44"/>
    <w:rsid w:val="7D035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7"/>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Encabezado Car"/>
    <w:basedOn w:val="9"/>
    <w:link w:val="5"/>
    <w:qFormat/>
    <w:uiPriority w:val="99"/>
    <w:rPr>
      <w:sz w:val="18"/>
      <w:szCs w:val="18"/>
    </w:rPr>
  </w:style>
  <w:style w:type="character" w:customStyle="1" w:styleId="13">
    <w:name w:val="Pie de página Car"/>
    <w:basedOn w:val="9"/>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Título 1 Car"/>
    <w:basedOn w:val="9"/>
    <w:link w:val="2"/>
    <w:qFormat/>
    <w:uiPriority w:val="9"/>
    <w:rPr>
      <w:b/>
      <w:bCs/>
      <w:kern w:val="44"/>
      <w:sz w:val="44"/>
      <w:szCs w:val="44"/>
    </w:rPr>
  </w:style>
  <w:style w:type="character" w:customStyle="1" w:styleId="16">
    <w:name w:val="Texto comentario Car"/>
    <w:basedOn w:val="9"/>
    <w:link w:val="3"/>
    <w:semiHidden/>
    <w:qFormat/>
    <w:uiPriority w:val="99"/>
  </w:style>
  <w:style w:type="character" w:customStyle="1" w:styleId="17">
    <w:name w:val="Asunto del comentario Car"/>
    <w:basedOn w:val="16"/>
    <w:link w:val="6"/>
    <w:semiHidden/>
    <w:qFormat/>
    <w:uiPriority w:val="99"/>
    <w:rPr>
      <w:b/>
      <w:bCs/>
    </w:rPr>
  </w:style>
  <w:style w:type="character" w:customStyle="1" w:styleId="18">
    <w:name w:val="Unresolved Mention"/>
    <w:basedOn w:val="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274232-922E-4811-A52F-13385056941E}">
  <ds:schemaRefs/>
</ds:datastoreItem>
</file>

<file path=docProps/app.xml><?xml version="1.0" encoding="utf-8"?>
<Properties xmlns="http://schemas.openxmlformats.org/officeDocument/2006/extended-properties" xmlns:vt="http://schemas.openxmlformats.org/officeDocument/2006/docPropsVTypes">
  <Template>Normal</Template>
  <Pages>4</Pages>
  <Words>612</Words>
  <Characters>4259</Characters>
  <Lines>256</Lines>
  <Paragraphs>85</Paragraphs>
  <TotalTime>2</TotalTime>
  <ScaleCrop>false</ScaleCrop>
  <LinksUpToDate>false</LinksUpToDate>
  <CharactersWithSpaces>4811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2025-03-19T22:21:00Z</dcterms:created>
  <dc:creator>菲菲 唐</dc:creator>
  <cp:lastModifiedBy>菲菲菲菲糖</cp:lastModifiedBy>
  <dcterms:modified xsi:type="dcterms:W3CDTF">2025-06-03T06:03:24Z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y fmtid="{D5CDD505-2E9C-101B-9397-08002B2CF9AE}" pid="5" name="GrammarlyDocumentId">
    <vt:lpwstr>fe7dcb1d3252bb0e31f33092d6377e42239950ad8d71e2bcc81d677271ce7d2d</vt:lpwstr>
  </property>
</Properties>
</file>