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0344C">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4EB343E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48B93CB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bookmarkStart w:id="0" w:name="OLE_LINK1"/>
      <w:bookmarkStart w:id="7" w:name="_GoBack"/>
      <w:r>
        <w:rPr>
          <w:rFonts w:hint="eastAsia" w:ascii="Times New Roman" w:hAnsi="Times New Roman" w:cs="Times New Roman"/>
          <w:color w:val="000000" w:themeColor="text1"/>
          <w:sz w:val="24"/>
          <w:szCs w:val="24"/>
          <w14:textFill>
            <w14:solidFill>
              <w14:schemeClr w14:val="tx1"/>
            </w14:solidFill>
          </w14:textFill>
        </w:rPr>
        <w:t>Plant nitrogen utilization: from cell to field</w:t>
      </w:r>
      <w:bookmarkEnd w:id="7"/>
    </w:p>
    <w:bookmarkEnd w:id="0"/>
    <w:p w14:paraId="3A81DCB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Organizers</w:t>
      </w:r>
    </w:p>
    <w:p w14:paraId="5B36451E">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Weiming Shi, Institute of Soil Science, Chinese Academy of Sciences, </w:t>
      </w:r>
      <w:r>
        <w:fldChar w:fldCharType="begin"/>
      </w:r>
      <w:r>
        <w:instrText xml:space="preserve"> HYPERLINK "mailto:wmshi@issas.ac.cn" </w:instrText>
      </w:r>
      <w:r>
        <w:fldChar w:fldCharType="separate"/>
      </w:r>
      <w:r>
        <w:rPr>
          <w:rStyle w:val="9"/>
          <w:rFonts w:hint="eastAsia" w:ascii="Times New Roman" w:hAnsi="Times New Roman" w:cs="Times New Roman"/>
          <w:color w:val="000000" w:themeColor="text1"/>
          <w:sz w:val="24"/>
          <w:szCs w:val="24"/>
          <w14:textFill>
            <w14:solidFill>
              <w14:schemeClr w14:val="tx1"/>
            </w14:solidFill>
          </w14:textFill>
        </w:rPr>
        <w:t>wmshi@issas.ac.cn</w:t>
      </w:r>
      <w:r>
        <w:rPr>
          <w:rStyle w:val="9"/>
          <w:rFonts w:hint="eastAsia" w:ascii="Times New Roman" w:hAnsi="Times New Roman" w:cs="Times New Roman"/>
          <w:color w:val="000000" w:themeColor="text1"/>
          <w:sz w:val="24"/>
          <w:szCs w:val="24"/>
          <w14:textFill>
            <w14:solidFill>
              <w14:schemeClr w14:val="tx1"/>
            </w14:solidFill>
          </w14:textFill>
        </w:rPr>
        <w:fldChar w:fldCharType="end"/>
      </w:r>
      <w:r>
        <w:rPr>
          <w:rFonts w:hint="eastAsia" w:ascii="Times New Roman" w:hAnsi="Times New Roman" w:cs="Times New Roman"/>
          <w:color w:val="000000" w:themeColor="text1"/>
          <w:sz w:val="24"/>
          <w:szCs w:val="24"/>
          <w14:textFill>
            <w14:solidFill>
              <w14:schemeClr w14:val="tx1"/>
            </w14:solidFill>
          </w14:textFill>
        </w:rPr>
        <w:t>, primary contact person</w:t>
      </w:r>
    </w:p>
    <w:p w14:paraId="6AAF836D">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Yufang Lu, Institute of Soil Science, Chinese Academy of Sciences, </w:t>
      </w:r>
      <w:r>
        <w:fldChar w:fldCharType="begin"/>
      </w:r>
      <w:r>
        <w:instrText xml:space="preserve"> HYPERLINK "mailto:yflu@issas.ac.cn" </w:instrText>
      </w:r>
      <w:r>
        <w:fldChar w:fldCharType="separate"/>
      </w:r>
      <w:r>
        <w:rPr>
          <w:rStyle w:val="9"/>
          <w:rFonts w:hint="eastAsia" w:ascii="Times New Roman" w:hAnsi="Times New Roman" w:cs="Times New Roman"/>
          <w:color w:val="000000" w:themeColor="text1"/>
          <w:sz w:val="24"/>
          <w:szCs w:val="24"/>
          <w14:textFill>
            <w14:solidFill>
              <w14:schemeClr w14:val="tx1"/>
            </w14:solidFill>
          </w14:textFill>
        </w:rPr>
        <w:t>yflu@issas.ac.cn</w:t>
      </w:r>
      <w:r>
        <w:rPr>
          <w:rStyle w:val="9"/>
          <w:rFonts w:hint="eastAsia" w:ascii="Times New Roman" w:hAnsi="Times New Roman" w:cs="Times New Roman"/>
          <w:color w:val="000000" w:themeColor="text1"/>
          <w:sz w:val="24"/>
          <w:szCs w:val="24"/>
          <w14:textFill>
            <w14:solidFill>
              <w14:schemeClr w14:val="tx1"/>
            </w14:solidFill>
          </w14:textFill>
        </w:rPr>
        <w:fldChar w:fldCharType="end"/>
      </w:r>
      <w:r>
        <w:rPr>
          <w:rFonts w:hint="eastAsia" w:ascii="Times New Roman" w:hAnsi="Times New Roman" w:cs="Times New Roman"/>
          <w:color w:val="000000" w:themeColor="text1"/>
          <w:sz w:val="24"/>
          <w:szCs w:val="24"/>
          <w14:textFill>
            <w14:solidFill>
              <w14:schemeClr w14:val="tx1"/>
            </w14:solidFill>
          </w14:textFill>
        </w:rPr>
        <w:t>, primary contact person</w:t>
      </w:r>
    </w:p>
    <w:p w14:paraId="636EEE20">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Toru Fujiwara, The University of Tokyo, </w:t>
      </w:r>
      <w:r>
        <w:fldChar w:fldCharType="begin"/>
      </w:r>
      <w:r>
        <w:instrText xml:space="preserve"> HYPERLINK "mailto:atorufu@g.ecc.u-tokyo.ac.jp" </w:instrText>
      </w:r>
      <w:r>
        <w:fldChar w:fldCharType="separate"/>
      </w:r>
      <w:r>
        <w:rPr>
          <w:rStyle w:val="9"/>
          <w:rFonts w:hint="eastAsia" w:ascii="Times New Roman" w:hAnsi="Times New Roman" w:cs="Times New Roman"/>
          <w:color w:val="000000" w:themeColor="text1"/>
          <w:sz w:val="24"/>
          <w:szCs w:val="24"/>
          <w14:textFill>
            <w14:solidFill>
              <w14:schemeClr w14:val="tx1"/>
            </w14:solidFill>
          </w14:textFill>
        </w:rPr>
        <w:t>atorufu@g.ecc.u-tokyo.ac.jp</w:t>
      </w:r>
      <w:r>
        <w:rPr>
          <w:rStyle w:val="9"/>
          <w:rFonts w:hint="eastAsia" w:ascii="Times New Roman" w:hAnsi="Times New Roman" w:cs="Times New Roman"/>
          <w:color w:val="000000" w:themeColor="text1"/>
          <w:sz w:val="24"/>
          <w:szCs w:val="24"/>
          <w14:textFill>
            <w14:solidFill>
              <w14:schemeClr w14:val="tx1"/>
            </w14:solidFill>
          </w14:textFill>
        </w:rPr>
        <w:fldChar w:fldCharType="end"/>
      </w:r>
    </w:p>
    <w:p w14:paraId="259A5878">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Herbert J. Kronzucker,</w:t>
      </w:r>
      <w:r>
        <w:rPr>
          <w:rFonts w:ascii="Times New Roman" w:hAnsi="Times New Roman" w:cs="Times New Roman"/>
          <w:color w:val="000000" w:themeColor="text1"/>
          <w:sz w:val="24"/>
          <w:szCs w:val="24"/>
          <w14:textFill>
            <w14:solidFill>
              <w14:schemeClr w14:val="tx1"/>
            </w14:solidFill>
          </w14:textFill>
        </w:rPr>
        <w:t xml:space="preserve"> The University of Melbourne,</w:t>
      </w:r>
      <w:r>
        <w:rPr>
          <w:rFonts w:hint="eastAsia" w:ascii="微软雅黑" w:hAnsi="微软雅黑" w:eastAsia="微软雅黑"/>
          <w:color w:val="000000" w:themeColor="text1"/>
          <w:sz w:val="18"/>
          <w:szCs w:val="18"/>
          <w:shd w:val="clear" w:color="auto" w:fill="FFFFFF"/>
          <w14:textFill>
            <w14:solidFill>
              <w14:schemeClr w14:val="tx1"/>
            </w14:solidFill>
          </w14:textFill>
        </w:rPr>
        <w:t xml:space="preserve"> </w:t>
      </w:r>
      <w:r>
        <w:fldChar w:fldCharType="begin"/>
      </w:r>
      <w:r>
        <w:instrText xml:space="preserve"> HYPERLINK "mailto:herbert.kronzucker@gmail.com" </w:instrText>
      </w:r>
      <w:r>
        <w:fldChar w:fldCharType="separate"/>
      </w:r>
      <w:r>
        <w:rPr>
          <w:rStyle w:val="9"/>
          <w:rFonts w:hint="eastAsia" w:ascii="Times New Roman" w:hAnsi="Times New Roman" w:cs="Times New Roman"/>
          <w:color w:val="000000" w:themeColor="text1"/>
          <w:sz w:val="24"/>
          <w:szCs w:val="24"/>
          <w14:textFill>
            <w14:solidFill>
              <w14:schemeClr w14:val="tx1"/>
            </w14:solidFill>
          </w14:textFill>
        </w:rPr>
        <w:t>herbert.kronzucker@gmail.com</w:t>
      </w:r>
      <w:r>
        <w:rPr>
          <w:rStyle w:val="9"/>
          <w:rFonts w:hint="eastAsia" w:ascii="Times New Roman" w:hAnsi="Times New Roman" w:cs="Times New Roman"/>
          <w:color w:val="000000" w:themeColor="text1"/>
          <w:sz w:val="24"/>
          <w:szCs w:val="24"/>
          <w14:textFill>
            <w14:solidFill>
              <w14:schemeClr w14:val="tx1"/>
            </w14:solidFill>
          </w14:textFill>
        </w:rPr>
        <w:fldChar w:fldCharType="end"/>
      </w:r>
    </w:p>
    <w:p w14:paraId="275B9421">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Eiko Kuramae, Netherlands Institute of Ecology, </w:t>
      </w:r>
      <w:r>
        <w:rPr>
          <w:color w:val="auto"/>
        </w:rPr>
        <w:fldChar w:fldCharType="begin"/>
      </w:r>
      <w:r>
        <w:rPr>
          <w:color w:val="auto"/>
        </w:rPr>
        <w:instrText xml:space="preserve"> HYPERLINK "mailto:E.Kuramae@nioo.knaw.nl" </w:instrText>
      </w:r>
      <w:r>
        <w:rPr>
          <w:color w:val="auto"/>
        </w:rPr>
        <w:fldChar w:fldCharType="separate"/>
      </w:r>
      <w:r>
        <w:rPr>
          <w:rStyle w:val="9"/>
          <w:rFonts w:hint="eastAsia" w:ascii="Times New Roman" w:hAnsi="Times New Roman" w:cs="Times New Roman"/>
          <w:color w:val="auto"/>
          <w:sz w:val="24"/>
          <w:szCs w:val="24"/>
        </w:rPr>
        <w:t>E.Kuramae@nioo.knaw.nl</w:t>
      </w:r>
      <w:r>
        <w:rPr>
          <w:rStyle w:val="9"/>
          <w:rFonts w:hint="eastAsia" w:ascii="Times New Roman" w:hAnsi="Times New Roman" w:cs="Times New Roman"/>
          <w:color w:val="auto"/>
          <w:sz w:val="24"/>
          <w:szCs w:val="24"/>
        </w:rPr>
        <w:fldChar w:fldCharType="end"/>
      </w:r>
    </w:p>
    <w:p w14:paraId="30E36DA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Description</w:t>
      </w:r>
    </w:p>
    <w:p w14:paraId="35F74F6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bookmarkStart w:id="1" w:name="OLE_LINK2"/>
      <w:bookmarkStart w:id="2" w:name="OLE_LINK4"/>
      <w:r>
        <w:rPr>
          <w:rFonts w:ascii="Times New Roman" w:hAnsi="Times New Roman" w:cs="Times New Roman"/>
          <w:color w:val="000000" w:themeColor="text1"/>
          <w:sz w:val="24"/>
          <w:szCs w:val="24"/>
          <w14:textFill>
            <w14:solidFill>
              <w14:schemeClr w14:val="tx1"/>
            </w14:solidFill>
          </w14:textFill>
        </w:rPr>
        <w:t xml:space="preserve">This symposium will provide a scope for critical discussion about plant nitrogen </w:t>
      </w:r>
      <w:r>
        <w:rPr>
          <w:rFonts w:hint="eastAsia" w:ascii="Times New Roman" w:hAnsi="Times New Roman" w:cs="Times New Roman"/>
          <w:color w:val="000000" w:themeColor="text1"/>
          <w:sz w:val="24"/>
          <w:szCs w:val="24"/>
          <w14:textFill>
            <w14:solidFill>
              <w14:schemeClr w14:val="tx1"/>
            </w14:solidFill>
          </w14:textFill>
        </w:rPr>
        <w:t>utilization</w:t>
      </w:r>
      <w:r>
        <w:rPr>
          <w:rFonts w:ascii="Times New Roman" w:hAnsi="Times New Roman" w:cs="Times New Roman"/>
          <w:color w:val="000000" w:themeColor="text1"/>
          <w:sz w:val="24"/>
          <w:szCs w:val="24"/>
          <w14:textFill>
            <w14:solidFill>
              <w14:schemeClr w14:val="tx1"/>
            </w14:solidFill>
          </w14:textFill>
        </w:rPr>
        <w:t xml:space="preserve"> from cell to field, including the </w:t>
      </w:r>
      <w:r>
        <w:rPr>
          <w:rFonts w:hint="eastAsia" w:ascii="Times New Roman" w:hAnsi="Times New Roman" w:cs="Times New Roman"/>
          <w:color w:val="000000" w:themeColor="text1"/>
          <w:sz w:val="24"/>
          <w:szCs w:val="24"/>
          <w14:textFill>
            <w14:solidFill>
              <w14:schemeClr w14:val="tx1"/>
            </w14:solidFill>
          </w14:textFill>
        </w:rPr>
        <w:t xml:space="preserve">physiological and </w:t>
      </w:r>
      <w:r>
        <w:rPr>
          <w:rFonts w:ascii="Times New Roman" w:hAnsi="Times New Roman" w:cs="Times New Roman"/>
          <w:color w:val="000000" w:themeColor="text1"/>
          <w:sz w:val="24"/>
          <w:szCs w:val="24"/>
          <w14:textFill>
            <w14:solidFill>
              <w14:schemeClr w14:val="tx1"/>
            </w14:solidFill>
          </w14:textFill>
        </w:rPr>
        <w:t>molecular mechanisms of nitrogen sensing, transport, uptake, and utilization in plants; the root-soil-microbe rhizosphere interactions on soil nitrogen transformation processes; and the</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fate, loss pathways, and mitigation strategies of nitrogen in agricultural systems.</w:t>
      </w:r>
      <w:r>
        <w:rPr>
          <w:rFonts w:hint="eastAsia" w:ascii="Times New Roman" w:hAnsi="Times New Roman" w:cs="Times New Roman"/>
          <w:color w:val="000000" w:themeColor="text1"/>
          <w:sz w:val="24"/>
          <w:szCs w:val="24"/>
          <w14:textFill>
            <w14:solidFill>
              <w14:schemeClr w14:val="tx1"/>
            </w14:solidFill>
          </w14:textFill>
        </w:rPr>
        <w:t xml:space="preserve"> G</w:t>
      </w:r>
      <w:r>
        <w:rPr>
          <w:rFonts w:ascii="Times New Roman" w:hAnsi="Times New Roman" w:cs="Times New Roman"/>
          <w:color w:val="000000" w:themeColor="text1"/>
          <w:sz w:val="24"/>
          <w:szCs w:val="24"/>
          <w14:textFill>
            <w14:solidFill>
              <w14:schemeClr w14:val="tx1"/>
            </w14:solidFill>
          </w14:textFill>
        </w:rPr>
        <w:t xml:space="preserve">reen regulation strategies and technologies for improving nitrogen use efficiency and reducing nitrogen emissions will be shared extensively between experts and those interested in this field. The symposium will also provide a networking opportunity for domestic/early-career </w:t>
      </w:r>
      <w:r>
        <w:rPr>
          <w:rFonts w:hint="eastAsia" w:ascii="Times New Roman" w:hAnsi="Times New Roman" w:cs="Times New Roman"/>
          <w:color w:val="000000" w:themeColor="text1"/>
          <w:sz w:val="24"/>
          <w:szCs w:val="24"/>
          <w14:textFill>
            <w14:solidFill>
              <w14:schemeClr w14:val="tx1"/>
            </w14:solidFill>
          </w14:textFill>
        </w:rPr>
        <w:t xml:space="preserve">plant nutrition and </w:t>
      </w:r>
      <w:r>
        <w:rPr>
          <w:rFonts w:ascii="Times New Roman" w:hAnsi="Times New Roman" w:cs="Times New Roman"/>
          <w:color w:val="000000" w:themeColor="text1"/>
          <w:sz w:val="24"/>
          <w:szCs w:val="24"/>
          <w14:textFill>
            <w14:solidFill>
              <w14:schemeClr w14:val="tx1"/>
            </w14:solidFill>
          </w14:textFill>
        </w:rPr>
        <w:t>soil scientists as well as established international scientists.</w:t>
      </w:r>
    </w:p>
    <w:bookmarkEnd w:id="1"/>
    <w:bookmarkEnd w:id="2"/>
    <w:p w14:paraId="5243E74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29E4CA8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Oral presentations</w:t>
      </w:r>
    </w:p>
    <w:p w14:paraId="493B74B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42CBC9E6">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Toru Fujiwara, The University of Tokyo. Prof. Fujiwara is a leading expert in plant nutrition and fertilizer, and discovered the first boron transporter in the living system, and the first molybdenum transporter in eukaryotes, nutrient-dependent </w:t>
      </w:r>
      <w:r>
        <w:rPr>
          <w:rFonts w:ascii="Times New Roman" w:hAnsi="Times New Roman" w:cs="Times New Roman"/>
          <w:color w:val="000000" w:themeColor="text1"/>
          <w:sz w:val="24"/>
          <w:szCs w:val="24"/>
          <w14:textFill>
            <w14:solidFill>
              <w14:schemeClr w14:val="tx1"/>
            </w14:solidFill>
          </w14:textFill>
        </w:rPr>
        <w:t>translational</w:t>
      </w:r>
      <w:r>
        <w:rPr>
          <w:rFonts w:hint="eastAsia" w:ascii="Times New Roman" w:hAnsi="Times New Roman" w:cs="Times New Roman"/>
          <w:color w:val="000000" w:themeColor="text1"/>
          <w:sz w:val="24"/>
          <w:szCs w:val="24"/>
          <w14:textFill>
            <w14:solidFill>
              <w14:schemeClr w14:val="tx1"/>
            </w14:solidFill>
          </w14:textFill>
        </w:rPr>
        <w:t xml:space="preserve"> regulation, and sensing of </w:t>
      </w:r>
      <w:r>
        <w:rPr>
          <w:rFonts w:ascii="Times New Roman" w:hAnsi="Times New Roman" w:cs="Times New Roman"/>
          <w:color w:val="000000" w:themeColor="text1"/>
          <w:sz w:val="24"/>
          <w:szCs w:val="24"/>
          <w14:textFill>
            <w14:solidFill>
              <w14:schemeClr w14:val="tx1"/>
            </w14:solidFill>
          </w14:textFill>
        </w:rPr>
        <w:t>nutrient</w:t>
      </w:r>
      <w:r>
        <w:rPr>
          <w:rFonts w:hint="eastAsia" w:ascii="Times New Roman" w:hAnsi="Times New Roman" w:cs="Times New Roman"/>
          <w:color w:val="000000" w:themeColor="text1"/>
          <w:sz w:val="24"/>
          <w:szCs w:val="24"/>
          <w14:textFill>
            <w14:solidFill>
              <w14:schemeClr w14:val="tx1"/>
            </w14:solidFill>
          </w14:textFill>
        </w:rPr>
        <w:t xml:space="preserve"> by ribosome.  </w:t>
      </w:r>
    </w:p>
    <w:p w14:paraId="1F0D550C">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Herbert J. Kronzucker,</w:t>
      </w:r>
      <w:r>
        <w:rPr>
          <w:rFonts w:ascii="Times New Roman" w:hAnsi="Times New Roman" w:cs="Times New Roman"/>
          <w:color w:val="000000" w:themeColor="text1"/>
          <w:sz w:val="24"/>
          <w:szCs w:val="24"/>
          <w14:textFill>
            <w14:solidFill>
              <w14:schemeClr w14:val="tx1"/>
            </w14:solidFill>
          </w14:textFill>
        </w:rPr>
        <w:t xml:space="preserve"> The University of Melbourne</w:t>
      </w:r>
      <w:r>
        <w:rPr>
          <w:rFonts w:hint="eastAsia" w:ascii="Times New Roman" w:hAnsi="Times New Roman" w:cs="Times New Roman"/>
          <w:color w:val="000000" w:themeColor="text1"/>
          <w:sz w:val="24"/>
          <w:szCs w:val="24"/>
          <w14:textFill>
            <w14:solidFill>
              <w14:schemeClr w14:val="tx1"/>
            </w14:solidFill>
          </w14:textFill>
        </w:rPr>
        <w:t>.</w:t>
      </w:r>
      <w:r>
        <w:rPr>
          <w:rFonts w:ascii="Roboto" w:hAnsi="Roboto"/>
          <w:color w:val="000000" w:themeColor="text1"/>
          <w:sz w:val="28"/>
          <w:szCs w:val="28"/>
          <w:shd w:val="clear" w:color="auto" w:fill="FFFFFF"/>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Prof. Kronzucker is a Distinguished Professor and the Editor-in-Chief of the Journal of Plant Physiology</w:t>
      </w:r>
      <w:r>
        <w:rPr>
          <w:rFonts w:hint="eastAsia" w:ascii="Times New Roman" w:hAnsi="Times New Roman" w:cs="Times New Roman"/>
          <w:color w:val="000000" w:themeColor="text1"/>
          <w:sz w:val="24"/>
          <w:szCs w:val="24"/>
          <w14:textFill>
            <w14:solidFill>
              <w14:schemeClr w14:val="tx1"/>
            </w14:solidFill>
          </w14:textFill>
        </w:rPr>
        <w:t xml:space="preserve">. His </w:t>
      </w:r>
      <w:r>
        <w:rPr>
          <w:rFonts w:ascii="Times New Roman" w:hAnsi="Times New Roman" w:cs="Times New Roman"/>
          <w:color w:val="000000" w:themeColor="text1"/>
          <w:sz w:val="24"/>
          <w:szCs w:val="24"/>
          <w14:textFill>
            <w14:solidFill>
              <w14:schemeClr w14:val="tx1"/>
            </w14:solidFill>
          </w14:textFill>
        </w:rPr>
        <w:t>research is on plant nutrition and ion transport in the world’s major cereal crops, in particular rice, with a focus on plant nitrogen relations, potassium homeostasis, sodium toxicity, micronutrients, and silico</w:t>
      </w:r>
      <w:r>
        <w:rPr>
          <w:rFonts w:hint="eastAsia" w:ascii="Times New Roman" w:hAnsi="Times New Roman" w:cs="Times New Roman"/>
          <w:color w:val="000000" w:themeColor="text1"/>
          <w:sz w:val="24"/>
          <w:szCs w:val="24"/>
          <w14:textFill>
            <w14:solidFill>
              <w14:schemeClr w14:val="tx1"/>
            </w14:solidFill>
          </w14:textFill>
        </w:rPr>
        <w:t xml:space="preserve">n. </w:t>
      </w:r>
    </w:p>
    <w:p w14:paraId="5D8474B1">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hint="eastAsia"/>
          <w:color w:val="000000" w:themeColor="text1"/>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Eiko Kuramae, Netherlands Institute of Ecology. Prof. Kuramae is a leading expert in the </w:t>
      </w:r>
      <w:r>
        <w:rPr>
          <w:rFonts w:ascii="Times New Roman" w:hAnsi="Times New Roman" w:cs="Times New Roman"/>
          <w:color w:val="000000" w:themeColor="text1"/>
          <w:sz w:val="24"/>
          <w:szCs w:val="24"/>
          <w14:textFill>
            <w14:solidFill>
              <w14:schemeClr w14:val="tx1"/>
            </w14:solidFill>
          </w14:textFill>
        </w:rPr>
        <w:t>field</w:t>
      </w:r>
      <w:r>
        <w:rPr>
          <w:rFonts w:hint="eastAsia" w:ascii="Times New Roman" w:hAnsi="Times New Roman" w:cs="Times New Roman"/>
          <w:color w:val="000000" w:themeColor="text1"/>
          <w:sz w:val="24"/>
          <w:szCs w:val="24"/>
          <w14:textFill>
            <w14:solidFill>
              <w14:schemeClr w14:val="tx1"/>
            </w14:solidFill>
          </w14:textFill>
        </w:rPr>
        <w:t xml:space="preserve"> of soil microbial </w:t>
      </w:r>
      <w:r>
        <w:rPr>
          <w:rFonts w:ascii="Times New Roman" w:hAnsi="Times New Roman" w:cs="Times New Roman"/>
          <w:color w:val="000000" w:themeColor="text1"/>
          <w:sz w:val="24"/>
          <w:szCs w:val="24"/>
          <w14:textFill>
            <w14:solidFill>
              <w14:schemeClr w14:val="tx1"/>
            </w14:solidFill>
          </w14:textFill>
        </w:rPr>
        <w:t>community</w:t>
      </w:r>
      <w:r>
        <w:rPr>
          <w:rFonts w:hint="eastAsia" w:ascii="Times New Roman" w:hAnsi="Times New Roman" w:cs="Times New Roman"/>
          <w:color w:val="000000" w:themeColor="text1"/>
          <w:sz w:val="24"/>
          <w:szCs w:val="24"/>
          <w14:textFill>
            <w14:solidFill>
              <w14:schemeClr w14:val="tx1"/>
            </w14:solidFill>
          </w14:textFill>
        </w:rPr>
        <w:t xml:space="preserve"> interactions </w:t>
      </w:r>
      <w:r>
        <w:rPr>
          <w:rFonts w:ascii="Times New Roman" w:hAnsi="Times New Roman" w:cs="Times New Roman"/>
          <w:color w:val="000000" w:themeColor="text1"/>
          <w:sz w:val="24"/>
          <w:szCs w:val="24"/>
          <w14:textFill>
            <w14:solidFill>
              <w14:schemeClr w14:val="tx1"/>
            </w14:solidFill>
          </w14:textFill>
        </w:rPr>
        <w:t>involved</w:t>
      </w:r>
      <w:r>
        <w:rPr>
          <w:rFonts w:hint="eastAsia" w:ascii="Times New Roman" w:hAnsi="Times New Roman" w:cs="Times New Roman"/>
          <w:color w:val="000000" w:themeColor="text1"/>
          <w:sz w:val="24"/>
          <w:szCs w:val="24"/>
          <w14:textFill>
            <w14:solidFill>
              <w14:schemeClr w14:val="tx1"/>
            </w14:solidFill>
          </w14:textFill>
        </w:rPr>
        <w:t xml:space="preserve"> in </w:t>
      </w:r>
      <w:r>
        <w:rPr>
          <w:rFonts w:ascii="Times New Roman" w:hAnsi="Times New Roman" w:cs="Times New Roman"/>
          <w:color w:val="000000" w:themeColor="text1"/>
          <w:sz w:val="24"/>
          <w:szCs w:val="24"/>
          <w14:textFill>
            <w14:solidFill>
              <w14:schemeClr w14:val="tx1"/>
            </w14:solidFill>
          </w14:textFill>
        </w:rPr>
        <w:t>the</w:t>
      </w:r>
      <w:r>
        <w:rPr>
          <w:rFonts w:hint="eastAsia" w:ascii="Times New Roman" w:hAnsi="Times New Roman" w:cs="Times New Roman"/>
          <w:color w:val="000000" w:themeColor="text1"/>
          <w:sz w:val="24"/>
          <w:szCs w:val="24"/>
          <w14:textFill>
            <w14:solidFill>
              <w14:schemeClr w14:val="tx1"/>
            </w14:solidFill>
          </w14:textFill>
        </w:rPr>
        <w:t xml:space="preserve"> Nitrogen cycle. She focuses on climate-proof soils, nutrient recycling, microbial farming, and microbiome interactions with sorghum and rice exudates to improve nitrogen efficiency. </w:t>
      </w:r>
    </w:p>
    <w:p w14:paraId="75EC814E">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Caixian Tang, La Trobe University. Prof. Tang</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s research has focused on plant-soil-microbe interactions, soil and nitrogen </w:t>
      </w:r>
      <w:r>
        <w:rPr>
          <w:rFonts w:ascii="Times New Roman" w:hAnsi="Times New Roman" w:cs="Times New Roman"/>
          <w:color w:val="000000" w:themeColor="text1"/>
          <w:sz w:val="24"/>
          <w:szCs w:val="24"/>
          <w14:textFill>
            <w14:solidFill>
              <w14:schemeClr w14:val="tx1"/>
            </w14:solidFill>
          </w14:textFill>
        </w:rPr>
        <w:t>management</w:t>
      </w:r>
      <w:r>
        <w:rPr>
          <w:rFonts w:hint="eastAsia" w:ascii="Times New Roman" w:hAnsi="Times New Roman" w:cs="Times New Roman"/>
          <w:color w:val="000000" w:themeColor="text1"/>
          <w:sz w:val="24"/>
          <w:szCs w:val="24"/>
          <w14:textFill>
            <w14:solidFill>
              <w14:schemeClr w14:val="tx1"/>
            </w14:solidFill>
          </w14:textFill>
        </w:rPr>
        <w:t xml:space="preserve">. He has worked on causes and </w:t>
      </w:r>
      <w:r>
        <w:rPr>
          <w:rFonts w:ascii="Times New Roman" w:hAnsi="Times New Roman" w:cs="Times New Roman"/>
          <w:color w:val="000000" w:themeColor="text1"/>
          <w:sz w:val="24"/>
          <w:szCs w:val="24"/>
          <w14:textFill>
            <w14:solidFill>
              <w14:schemeClr w14:val="tx1"/>
            </w14:solidFill>
          </w14:textFill>
        </w:rPr>
        <w:t>management</w:t>
      </w:r>
      <w:r>
        <w:rPr>
          <w:rFonts w:hint="eastAsia" w:ascii="Times New Roman" w:hAnsi="Times New Roman" w:cs="Times New Roman"/>
          <w:color w:val="000000" w:themeColor="text1"/>
          <w:sz w:val="24"/>
          <w:szCs w:val="24"/>
          <w14:textFill>
            <w14:solidFill>
              <w14:schemeClr w14:val="tx1"/>
            </w14:solidFill>
          </w14:textFill>
        </w:rPr>
        <w:t xml:space="preserve"> of the role of organic amendments in amelioration of soil acidity, effects of elevated CO</w:t>
      </w:r>
      <w:r>
        <w:rPr>
          <w:rFonts w:hint="eastAsia" w:ascii="Times New Roman" w:hAnsi="Times New Roman" w:cs="Times New Roman"/>
          <w:color w:val="000000" w:themeColor="text1"/>
          <w:sz w:val="24"/>
          <w:szCs w:val="24"/>
          <w:vertAlign w:val="subscript"/>
          <w14:textFill>
            <w14:solidFill>
              <w14:schemeClr w14:val="tx1"/>
            </w14:solidFill>
          </w14:textFill>
        </w:rPr>
        <w:t xml:space="preserve">2 </w:t>
      </w:r>
      <w:r>
        <w:rPr>
          <w:rFonts w:hint="eastAsia" w:ascii="Times New Roman" w:hAnsi="Times New Roman" w:cs="Times New Roman"/>
          <w:color w:val="000000" w:themeColor="text1"/>
          <w:sz w:val="24"/>
          <w:szCs w:val="24"/>
          <w14:textFill>
            <w14:solidFill>
              <w14:schemeClr w14:val="tx1"/>
            </w14:solidFill>
          </w14:textFill>
        </w:rPr>
        <w:t xml:space="preserve">on soil carbon and nutrient dynamics, and rhizosphere biochemistry and nutrient </w:t>
      </w:r>
      <w:r>
        <w:rPr>
          <w:rFonts w:ascii="Times New Roman" w:hAnsi="Times New Roman" w:cs="Times New Roman"/>
          <w:color w:val="000000" w:themeColor="text1"/>
          <w:sz w:val="24"/>
          <w:szCs w:val="24"/>
          <w14:textFill>
            <w14:solidFill>
              <w14:schemeClr w14:val="tx1"/>
            </w14:solidFill>
          </w14:textFill>
        </w:rPr>
        <w:t>acquisition</w:t>
      </w:r>
      <w:r>
        <w:rPr>
          <w:rFonts w:hint="eastAsia" w:ascii="Times New Roman" w:hAnsi="Times New Roman" w:cs="Times New Roman"/>
          <w:color w:val="000000" w:themeColor="text1"/>
          <w:sz w:val="24"/>
          <w:szCs w:val="24"/>
          <w14:textFill>
            <w14:solidFill>
              <w14:schemeClr w14:val="tx1"/>
            </w14:solidFill>
          </w14:textFill>
        </w:rPr>
        <w:t xml:space="preserve">. He is an elected follow of Soil Science Australia. </w:t>
      </w:r>
    </w:p>
    <w:p w14:paraId="3A2E6FCB">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Zhenhua Zhang,</w:t>
      </w:r>
      <w:r>
        <w:rPr>
          <w:rFonts w:hint="eastAsia"/>
        </w:rPr>
        <w:t xml:space="preserve"> </w:t>
      </w:r>
      <w:bookmarkStart w:id="3" w:name="OLE_LINK3"/>
      <w:r>
        <w:rPr>
          <w:rFonts w:hint="eastAsia" w:ascii="Times New Roman" w:hAnsi="Times New Roman" w:cs="Times New Roman"/>
          <w:color w:val="000000" w:themeColor="text1"/>
          <w:sz w:val="24"/>
          <w:szCs w:val="24"/>
          <w14:textFill>
            <w14:solidFill>
              <w14:schemeClr w14:val="tx1"/>
            </w14:solidFill>
          </w14:textFill>
        </w:rPr>
        <w:t>Hunan Agricultural University.</w:t>
      </w:r>
      <w:bookmarkEnd w:id="3"/>
      <w:r>
        <w:rPr>
          <w:rFonts w:hint="eastAsia" w:ascii="Times New Roman" w:hAnsi="Times New Roman" w:cs="Times New Roman"/>
          <w:color w:val="000000" w:themeColor="text1"/>
          <w:sz w:val="24"/>
          <w:szCs w:val="24"/>
          <w14:textFill>
            <w14:solidFill>
              <w14:schemeClr w14:val="tx1"/>
            </w14:solidFill>
          </w14:textFill>
        </w:rPr>
        <w:t xml:space="preserve"> Prof. Zhang </w:t>
      </w:r>
      <w:bookmarkStart w:id="4" w:name="OLE_LINK6"/>
      <w:r>
        <w:rPr>
          <w:rFonts w:hint="eastAsia" w:ascii="Times New Roman" w:hAnsi="Times New Roman" w:cs="Times New Roman"/>
          <w:color w:val="000000" w:themeColor="text1"/>
          <w:sz w:val="24"/>
          <w:szCs w:val="24"/>
          <w14:textFill>
            <w14:solidFill>
              <w14:schemeClr w14:val="tx1"/>
            </w14:solidFill>
          </w14:textFill>
        </w:rPr>
        <w:t>is an expert in</w:t>
      </w:r>
      <w:bookmarkEnd w:id="4"/>
      <w:r>
        <w:rPr>
          <w:rFonts w:hint="eastAsia" w:ascii="Times New Roman" w:hAnsi="Times New Roman" w:cs="Times New Roman"/>
          <w:color w:val="000000" w:themeColor="text1"/>
          <w:sz w:val="24"/>
          <w:szCs w:val="24"/>
          <w14:textFill>
            <w14:solidFill>
              <w14:schemeClr w14:val="tx1"/>
            </w14:solidFill>
          </w14:textFill>
        </w:rPr>
        <w:t xml:space="preserve"> soil fertility management for rice-rapeseed rotation systems and nutrient-efficient utilization in grain and oil crops.</w:t>
      </w:r>
    </w:p>
    <w:p w14:paraId="3D7A48B0">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Wei Xuan, Nanjing Agricultural University.</w:t>
      </w:r>
      <w:r>
        <w:rPr>
          <w:rFonts w:ascii="Arial" w:hAnsi="Arial" w:cs="Arial"/>
          <w:color w:val="333333"/>
          <w:shd w:val="clear" w:color="auto" w:fill="FFFFFF"/>
        </w:rPr>
        <w:t xml:space="preserve"> </w:t>
      </w:r>
      <w:r>
        <w:rPr>
          <w:rFonts w:hint="eastAsia" w:ascii="Times New Roman" w:hAnsi="Times New Roman" w:cs="Times New Roman"/>
          <w:color w:val="000000" w:themeColor="text1"/>
          <w:sz w:val="24"/>
          <w:szCs w:val="24"/>
          <w14:textFill>
            <w14:solidFill>
              <w14:schemeClr w14:val="tx1"/>
            </w14:solidFill>
          </w14:textFill>
        </w:rPr>
        <w:t>Prof. Xuan is a leading expert in</w:t>
      </w:r>
      <w:r>
        <w:rPr>
          <w:rFonts w:ascii="Times New Roman" w:hAnsi="Times New Roman" w:cs="Times New Roman"/>
          <w:color w:val="000000" w:themeColor="text1"/>
          <w:sz w:val="24"/>
          <w:szCs w:val="24"/>
          <w14:textFill>
            <w14:solidFill>
              <w14:schemeClr w14:val="tx1"/>
            </w14:solidFill>
          </w14:textFill>
        </w:rPr>
        <w:t xml:space="preserve"> plant root system development and soil nitrogen utilization</w:t>
      </w:r>
      <w:r>
        <w:rPr>
          <w:rFonts w:hint="eastAsia" w:ascii="Times New Roman" w:hAnsi="Times New Roman" w:cs="Times New Roman"/>
          <w:color w:val="000000" w:themeColor="text1"/>
          <w:sz w:val="24"/>
          <w:szCs w:val="24"/>
          <w14:textFill>
            <w14:solidFill>
              <w14:schemeClr w14:val="tx1"/>
            </w14:solidFill>
          </w14:textFill>
        </w:rPr>
        <w:t xml:space="preserve">. He focuses on the </w:t>
      </w:r>
      <w:r>
        <w:rPr>
          <w:rFonts w:ascii="Times New Roman" w:hAnsi="Times New Roman" w:cs="Times New Roman"/>
          <w:color w:val="000000" w:themeColor="text1"/>
          <w:sz w:val="24"/>
          <w:szCs w:val="24"/>
          <w14:textFill>
            <w14:solidFill>
              <w14:schemeClr w14:val="tx1"/>
            </w14:solidFill>
          </w14:textFill>
        </w:rPr>
        <w:t>developmental patterns of plant root systems and the molecular mechanisms underlying their adaptation to soil environments.</w:t>
      </w:r>
    </w:p>
    <w:p w14:paraId="4CE3424F">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bookmarkStart w:id="5" w:name="OLE_LINK5"/>
      <w:r>
        <w:rPr>
          <w:rFonts w:hint="eastAsia" w:ascii="Times New Roman" w:hAnsi="Times New Roman" w:cs="Times New Roman"/>
          <w:color w:val="000000" w:themeColor="text1"/>
          <w:sz w:val="24"/>
          <w:szCs w:val="24"/>
          <w14:textFill>
            <w14:solidFill>
              <w14:schemeClr w14:val="tx1"/>
            </w14:solidFill>
          </w14:textFill>
        </w:rPr>
        <w:t>Chao Ai</w:t>
      </w:r>
      <w:bookmarkEnd w:id="5"/>
      <w:r>
        <w:rPr>
          <w:rFonts w:hint="eastAsia" w:ascii="Times New Roman" w:hAnsi="Times New Roman" w:cs="Times New Roman"/>
          <w:color w:val="000000" w:themeColor="text1"/>
          <w:sz w:val="24"/>
          <w:szCs w:val="24"/>
          <w14:textFill>
            <w14:solidFill>
              <w14:schemeClr w14:val="tx1"/>
            </w14:solidFill>
          </w14:textFill>
        </w:rPr>
        <w:t>,</w:t>
      </w:r>
      <w:bookmarkStart w:id="6" w:name="OLE_LINK7"/>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Institute of Agricultural Resources and Regional Planning, Chinese Academy of Agricultural Sciences</w:t>
      </w:r>
      <w:bookmarkEnd w:id="6"/>
      <w:r>
        <w:rPr>
          <w:rFonts w:hint="eastAsia" w:ascii="Times New Roman" w:hAnsi="Times New Roman" w:cs="Times New Roman"/>
          <w:color w:val="000000" w:themeColor="text1"/>
          <w:sz w:val="24"/>
          <w:szCs w:val="24"/>
          <w14:textFill>
            <w14:solidFill>
              <w14:schemeClr w14:val="tx1"/>
            </w14:solidFill>
          </w14:textFill>
        </w:rPr>
        <w:t>. Prof. Ai has been working in the field of s</w:t>
      </w:r>
      <w:r>
        <w:rPr>
          <w:rFonts w:ascii="Times New Roman" w:hAnsi="Times New Roman" w:cs="Times New Roman"/>
          <w:color w:val="000000" w:themeColor="text1"/>
          <w:sz w:val="24"/>
          <w:szCs w:val="24"/>
          <w14:textFill>
            <w14:solidFill>
              <w14:schemeClr w14:val="tx1"/>
            </w14:solidFill>
          </w14:textFill>
        </w:rPr>
        <w:t>oil nutrient cycling and fertility management</w:t>
      </w:r>
      <w:r>
        <w:rPr>
          <w:rFonts w:hint="eastAsia" w:ascii="Times New Roman" w:hAnsi="Times New Roman" w:cs="Times New Roman"/>
          <w:color w:val="000000" w:themeColor="text1"/>
          <w:sz w:val="24"/>
          <w:szCs w:val="24"/>
          <w14:textFill>
            <w14:solidFill>
              <w14:schemeClr w14:val="tx1"/>
            </w14:solidFill>
          </w14:textFill>
        </w:rPr>
        <w:t xml:space="preserve">, where he pioneered the </w:t>
      </w:r>
      <w:r>
        <w:rPr>
          <w:rFonts w:ascii="Times New Roman" w:hAnsi="Times New Roman" w:cs="Times New Roman"/>
          <w:color w:val="000000" w:themeColor="text1"/>
          <w:sz w:val="24"/>
          <w:szCs w:val="24"/>
          <w14:textFill>
            <w14:solidFill>
              <w14:schemeClr w14:val="tx1"/>
            </w14:solidFill>
          </w14:textFill>
        </w:rPr>
        <w:t>rhizosphere nitrogen transformation processes under long-term fertilization</w:t>
      </w:r>
      <w:r>
        <w:rPr>
          <w:rFonts w:hint="eastAsia" w:ascii="Times New Roman" w:hAnsi="Times New Roman" w:cs="Times New Roman"/>
          <w:color w:val="000000" w:themeColor="text1"/>
          <w:sz w:val="24"/>
          <w:szCs w:val="24"/>
          <w14:textFill>
            <w14:solidFill>
              <w14:schemeClr w14:val="tx1"/>
            </w14:solidFill>
          </w14:textFill>
        </w:rPr>
        <w:t xml:space="preserve">, and developed </w:t>
      </w:r>
      <w:r>
        <w:rPr>
          <w:rFonts w:ascii="Times New Roman" w:hAnsi="Times New Roman" w:cs="Times New Roman"/>
          <w:color w:val="000000" w:themeColor="text1"/>
          <w:sz w:val="24"/>
          <w:szCs w:val="24"/>
          <w14:textFill>
            <w14:solidFill>
              <w14:schemeClr w14:val="tx1"/>
            </w14:solidFill>
          </w14:textFill>
        </w:rPr>
        <w:t>high-efficiency nitrogen-fixing synthetic microbial communities.</w:t>
      </w:r>
    </w:p>
    <w:p w14:paraId="3F49160B">
      <w:pPr>
        <w:pStyle w:val="13"/>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Zhi Quan,</w:t>
      </w:r>
      <w:r>
        <w:rPr>
          <w:rFonts w:ascii="Arial" w:hAnsi="Arial" w:cs="Arial"/>
          <w:color w:val="333333"/>
          <w:shd w:val="clear" w:color="auto" w:fill="FFFFFF"/>
        </w:rPr>
        <w:t xml:space="preserve"> </w:t>
      </w:r>
      <w:r>
        <w:rPr>
          <w:rFonts w:ascii="Times New Roman" w:hAnsi="Times New Roman" w:cs="Times New Roman"/>
          <w:color w:val="000000" w:themeColor="text1"/>
          <w:sz w:val="24"/>
          <w:szCs w:val="24"/>
          <w14:textFill>
            <w14:solidFill>
              <w14:schemeClr w14:val="tx1"/>
            </w14:solidFill>
          </w14:textFill>
        </w:rPr>
        <w:t>Institute of Applied Ecology, Chinese Academy of Sciences</w:t>
      </w:r>
      <w:r>
        <w:rPr>
          <w:rFonts w:hint="eastAsia" w:ascii="Times New Roman" w:hAnsi="Times New Roman" w:cs="Times New Roman"/>
          <w:color w:val="000000" w:themeColor="text1"/>
          <w:sz w:val="24"/>
          <w:szCs w:val="24"/>
          <w14:textFill>
            <w14:solidFill>
              <w14:schemeClr w14:val="tx1"/>
            </w14:solidFill>
          </w14:textFill>
        </w:rPr>
        <w:t xml:space="preserve">. Dr. Quan </w:t>
      </w:r>
      <w:r>
        <w:rPr>
          <w:rFonts w:ascii="Times New Roman" w:hAnsi="Times New Roman" w:cs="Times New Roman"/>
          <w:color w:val="000000" w:themeColor="text1"/>
          <w:sz w:val="24"/>
          <w:szCs w:val="24"/>
          <w14:textFill>
            <w14:solidFill>
              <w14:schemeClr w14:val="tx1"/>
            </w14:solidFill>
          </w14:textFill>
        </w:rPr>
        <w:t>focuses on nitrogen cycling in agricultural ecosystems,</w:t>
      </w:r>
      <w:r>
        <w:rPr>
          <w:rFonts w:hint="eastAsia" w:ascii="Times New Roman" w:hAnsi="Times New Roman" w:cs="Times New Roman"/>
          <w:color w:val="000000" w:themeColor="text1"/>
          <w:sz w:val="24"/>
          <w:szCs w:val="24"/>
          <w14:textFill>
            <w14:solidFill>
              <w14:schemeClr w14:val="tx1"/>
            </w14:solidFill>
          </w14:textFill>
        </w:rPr>
        <w:t xml:space="preserve"> especially the </w:t>
      </w:r>
      <w:r>
        <w:rPr>
          <w:rFonts w:ascii="Times New Roman" w:hAnsi="Times New Roman" w:cs="Times New Roman"/>
          <w:color w:val="000000" w:themeColor="text1"/>
          <w:sz w:val="24"/>
          <w:szCs w:val="24"/>
          <w14:textFill>
            <w14:solidFill>
              <w14:schemeClr w14:val="tx1"/>
            </w14:solidFill>
          </w14:textFill>
        </w:rPr>
        <w:t>nitrogen transformation and fate in soil-plant systems, and nitrogen fertilizer use efficiency.</w:t>
      </w:r>
    </w:p>
    <w:p w14:paraId="3910564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FF000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1D5CD9D5">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E1D82D8">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0A82">
    <w:pPr>
      <w:pStyle w:val="5"/>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7D858D8">
                          <w:pPr>
                            <w:jc w:val="right"/>
                            <w:rPr>
                              <w:rFonts w:ascii="Times New Roman" w:hAnsi="Times New Roman" w:cs="Times New Roman"/>
                              <w:sz w:val="24"/>
                            </w:rPr>
                          </w:pPr>
                          <w:r>
                            <w:rPr>
                              <w:rFonts w:ascii="Times New Roman" w:hAnsi="Times New Roman" w:cs="Times New Roman"/>
                              <w:sz w:val="24"/>
                            </w:rPr>
                            <w:t>June 7-12, 2026</w:t>
                          </w:r>
                        </w:p>
                        <w:p w14:paraId="61D51D33">
                          <w:pPr>
                            <w:jc w:val="right"/>
                            <w:rPr>
                              <w:rFonts w:ascii="Times New Roman" w:hAnsi="Times New Roman" w:cs="Times New Roman"/>
                              <w:sz w:val="24"/>
                            </w:rPr>
                          </w:pPr>
                          <w:r>
                            <w:rPr>
                              <w:rFonts w:ascii="Times New Roman" w:hAnsi="Times New Roman" w:cs="Times New Roman"/>
                              <w:sz w:val="24"/>
                            </w:rPr>
                            <w:t>Nanjing, China</w:t>
                          </w:r>
                        </w:p>
                        <w:p w14:paraId="47CE27B7">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17D858D8">
                    <w:pPr>
                      <w:jc w:val="right"/>
                      <w:rPr>
                        <w:rFonts w:ascii="Times New Roman" w:hAnsi="Times New Roman" w:cs="Times New Roman"/>
                        <w:sz w:val="24"/>
                      </w:rPr>
                    </w:pPr>
                    <w:r>
                      <w:rPr>
                        <w:rFonts w:ascii="Times New Roman" w:hAnsi="Times New Roman" w:cs="Times New Roman"/>
                        <w:sz w:val="24"/>
                      </w:rPr>
                      <w:t>June 7-12, 2026</w:t>
                    </w:r>
                  </w:p>
                  <w:p w14:paraId="61D51D33">
                    <w:pPr>
                      <w:jc w:val="right"/>
                      <w:rPr>
                        <w:rFonts w:ascii="Times New Roman" w:hAnsi="Times New Roman" w:cs="Times New Roman"/>
                        <w:sz w:val="24"/>
                      </w:rPr>
                    </w:pPr>
                    <w:r>
                      <w:rPr>
                        <w:rFonts w:ascii="Times New Roman" w:hAnsi="Times New Roman" w:cs="Times New Roman"/>
                        <w:sz w:val="24"/>
                      </w:rPr>
                      <w:t>Nanjing, China</w:t>
                    </w:r>
                  </w:p>
                  <w:p w14:paraId="47CE27B7">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26C89F1">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8F4AE74">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226C89F1">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8F4AE74">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00EBD3B4">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65A91"/>
    <w:multiLevelType w:val="multilevel"/>
    <w:tmpl w:val="08B65A9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51306927"/>
    <w:multiLevelType w:val="multilevel"/>
    <w:tmpl w:val="5130692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C26E6"/>
    <w:rsid w:val="000E7758"/>
    <w:rsid w:val="001C793E"/>
    <w:rsid w:val="001D43C6"/>
    <w:rsid w:val="00220ABB"/>
    <w:rsid w:val="0022328C"/>
    <w:rsid w:val="002539D8"/>
    <w:rsid w:val="003130D6"/>
    <w:rsid w:val="003A57E6"/>
    <w:rsid w:val="003B7BE2"/>
    <w:rsid w:val="0042272B"/>
    <w:rsid w:val="0045312A"/>
    <w:rsid w:val="005701E1"/>
    <w:rsid w:val="005B4B14"/>
    <w:rsid w:val="005D1F25"/>
    <w:rsid w:val="005F778F"/>
    <w:rsid w:val="006228CA"/>
    <w:rsid w:val="00672FCB"/>
    <w:rsid w:val="006C58DF"/>
    <w:rsid w:val="006D49E8"/>
    <w:rsid w:val="0072420E"/>
    <w:rsid w:val="00735FB6"/>
    <w:rsid w:val="007D09D2"/>
    <w:rsid w:val="0080341A"/>
    <w:rsid w:val="0081092F"/>
    <w:rsid w:val="008304C5"/>
    <w:rsid w:val="00857670"/>
    <w:rsid w:val="009B5B58"/>
    <w:rsid w:val="00A33A80"/>
    <w:rsid w:val="00A44F91"/>
    <w:rsid w:val="00A574D6"/>
    <w:rsid w:val="00A57ED4"/>
    <w:rsid w:val="00AC0BEB"/>
    <w:rsid w:val="00B066ED"/>
    <w:rsid w:val="00BB7C7B"/>
    <w:rsid w:val="00BC5A2B"/>
    <w:rsid w:val="00BF2ADB"/>
    <w:rsid w:val="00C10BFB"/>
    <w:rsid w:val="00C44040"/>
    <w:rsid w:val="00C469B3"/>
    <w:rsid w:val="00C77400"/>
    <w:rsid w:val="00C86FC7"/>
    <w:rsid w:val="00CA51CF"/>
    <w:rsid w:val="00CD29A2"/>
    <w:rsid w:val="00CF5222"/>
    <w:rsid w:val="00D47459"/>
    <w:rsid w:val="00D76675"/>
    <w:rsid w:val="00D76941"/>
    <w:rsid w:val="00E20F55"/>
    <w:rsid w:val="00E27905"/>
    <w:rsid w:val="00E612FE"/>
    <w:rsid w:val="00E94B4A"/>
    <w:rsid w:val="00F5279D"/>
    <w:rsid w:val="00FD0305"/>
    <w:rsid w:val="00FF2CBD"/>
    <w:rsid w:val="57E64A44"/>
    <w:rsid w:val="69C6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uiPriority w:val="99"/>
  </w:style>
  <w:style w:type="character" w:customStyle="1" w:styleId="16">
    <w:name w:val="批注主题 字符"/>
    <w:basedOn w:val="15"/>
    <w:link w:val="6"/>
    <w:semiHidden/>
    <w:uiPriority w:val="99"/>
    <w:rPr>
      <w:b/>
      <w:bCs/>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345</Words>
  <Characters>2253</Characters>
  <Lines>33</Lines>
  <Paragraphs>9</Paragraphs>
  <TotalTime>145</TotalTime>
  <ScaleCrop>false</ScaleCrop>
  <LinksUpToDate>false</LinksUpToDate>
  <CharactersWithSpaces>2585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2025-06-03T07:58:35Z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